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11059" w14:textId="0FFFEE70" w:rsidR="00BD611E" w:rsidRPr="00B6079D" w:rsidRDefault="00BD611E" w:rsidP="00BD611E">
      <w:pPr>
        <w:pStyle w:val="25mmIndent"/>
        <w:jc w:val="both"/>
        <w:rPr>
          <w:b/>
          <w:bCs/>
          <w:sz w:val="34"/>
          <w:lang w:val="it-IT"/>
        </w:rPr>
      </w:pPr>
      <w:r w:rsidRPr="00B6079D">
        <w:rPr>
          <w:b/>
          <w:bCs/>
          <w:sz w:val="34"/>
          <w:lang w:val="it-IT"/>
        </w:rPr>
        <w:t>Aggiornamento degli insegnanti di fisica su temi di fisica contemporanea: e la fisica computazionale?</w:t>
      </w:r>
    </w:p>
    <w:p w14:paraId="686AF04A" w14:textId="77777777" w:rsidR="00BD611E" w:rsidRPr="00B6079D" w:rsidRDefault="00BD611E" w:rsidP="00BD611E">
      <w:pPr>
        <w:pStyle w:val="25mmIndent"/>
        <w:jc w:val="both"/>
        <w:rPr>
          <w:b/>
          <w:bCs/>
          <w:sz w:val="34"/>
          <w:lang w:val="it-IT"/>
        </w:rPr>
      </w:pPr>
    </w:p>
    <w:p w14:paraId="75BF276B" w14:textId="77777777" w:rsidR="00BD611E" w:rsidRPr="00BD611E" w:rsidRDefault="00BD611E" w:rsidP="00BD611E">
      <w:pPr>
        <w:pStyle w:val="25mmIndent"/>
        <w:jc w:val="both"/>
        <w:rPr>
          <w:b/>
          <w:bCs/>
          <w:sz w:val="34"/>
        </w:rPr>
      </w:pPr>
      <w:r w:rsidRPr="00BD611E">
        <w:rPr>
          <w:b/>
          <w:bCs/>
          <w:sz w:val="34"/>
        </w:rPr>
        <w:t>Physics teachers' professional development in contemporary physics: what about computational physics?</w:t>
      </w:r>
    </w:p>
    <w:p w14:paraId="744C35FE" w14:textId="373D13C3" w:rsidR="00D51881" w:rsidRPr="00BD611E" w:rsidRDefault="00D51881" w:rsidP="00D51881">
      <w:pPr>
        <w:pStyle w:val="25mmIndent"/>
        <w:jc w:val="both"/>
        <w:rPr>
          <w:b/>
          <w:bCs/>
          <w:sz w:val="34"/>
        </w:rPr>
      </w:pPr>
    </w:p>
    <w:p w14:paraId="7D66F45E" w14:textId="08859F6E" w:rsidR="0026332F" w:rsidRPr="00884512" w:rsidRDefault="00D51881" w:rsidP="00C75D9F">
      <w:pPr>
        <w:pStyle w:val="25mmIndent"/>
        <w:jc w:val="both"/>
        <w:rPr>
          <w:rFonts w:ascii="Times New Roman" w:hAnsi="Times New Roman"/>
          <w:b/>
          <w:lang w:val="it-IT"/>
        </w:rPr>
      </w:pPr>
      <w:r>
        <w:rPr>
          <w:b/>
          <w:spacing w:val="-3"/>
          <w:lang w:val="it"/>
        </w:rPr>
        <w:t>Giorgio</w:t>
      </w:r>
      <w:r w:rsidR="0026332F">
        <w:rPr>
          <w:b/>
          <w:spacing w:val="-3"/>
          <w:lang w:val="it"/>
        </w:rPr>
        <w:t xml:space="preserve"> </w:t>
      </w:r>
      <w:r>
        <w:rPr>
          <w:b/>
          <w:spacing w:val="-3"/>
          <w:lang w:val="it"/>
        </w:rPr>
        <w:t>PASTORE</w:t>
      </w:r>
      <w:r w:rsidR="0026332F" w:rsidRPr="00CE57CF">
        <w:rPr>
          <w:b/>
          <w:lang w:val="it"/>
        </w:rPr>
        <w:t xml:space="preserve">, </w:t>
      </w:r>
      <w:r>
        <w:rPr>
          <w:b/>
          <w:lang w:val="it"/>
        </w:rPr>
        <w:t>Maria PERESS</w:t>
      </w:r>
      <w:r w:rsidR="00231EEC">
        <w:rPr>
          <w:b/>
          <w:lang w:val="it"/>
        </w:rPr>
        <w:t>I</w:t>
      </w:r>
      <w:r w:rsidR="0026332F" w:rsidRPr="00CE57CF">
        <w:rPr>
          <w:b/>
          <w:lang w:val="it"/>
        </w:rPr>
        <w:t xml:space="preserve"> </w:t>
      </w:r>
    </w:p>
    <w:p w14:paraId="71B9B75A" w14:textId="142E2951" w:rsidR="0026332F" w:rsidRDefault="0026332F" w:rsidP="0026332F">
      <w:pPr>
        <w:pStyle w:val="BodyChar"/>
        <w:tabs>
          <w:tab w:val="clear" w:pos="567"/>
          <w:tab w:val="left" w:pos="426"/>
        </w:tabs>
        <w:ind w:left="1418"/>
        <w:jc w:val="left"/>
        <w:rPr>
          <w:i/>
          <w:lang w:val="it"/>
        </w:rPr>
      </w:pPr>
      <w:r>
        <w:rPr>
          <w:i/>
          <w:lang w:val="it"/>
        </w:rPr>
        <w:t xml:space="preserve">Dipartimento </w:t>
      </w:r>
      <w:r w:rsidR="001E4584">
        <w:rPr>
          <w:i/>
          <w:lang w:val="it"/>
        </w:rPr>
        <w:t>di Fisica, Università degli Studi di Trieste</w:t>
      </w:r>
      <w:r w:rsidR="00231EEC">
        <w:rPr>
          <w:i/>
          <w:lang w:val="it"/>
        </w:rPr>
        <w:t>, Trieste, Italia</w:t>
      </w:r>
    </w:p>
    <w:p w14:paraId="4623266B" w14:textId="77777777" w:rsidR="00C75D9F" w:rsidRPr="00D51881" w:rsidRDefault="00C75D9F" w:rsidP="00C75D9F">
      <w:pPr>
        <w:pStyle w:val="Abstract"/>
        <w:spacing w:after="0"/>
        <w:rPr>
          <w:b/>
          <w:lang w:val="it-IT"/>
        </w:rPr>
      </w:pPr>
    </w:p>
    <w:p w14:paraId="203185F3" w14:textId="54A7F3DD" w:rsidR="001849D6" w:rsidRPr="001E27B4" w:rsidRDefault="00C60F37" w:rsidP="001849D6">
      <w:pPr>
        <w:pStyle w:val="Abstract"/>
        <w:spacing w:after="0"/>
        <w:rPr>
          <w:rFonts w:ascii="Times New Roman" w:hAnsi="Times New Roman"/>
          <w:bCs/>
          <w:sz w:val="22"/>
          <w:szCs w:val="22"/>
          <w:lang w:val="it"/>
        </w:rPr>
      </w:pPr>
      <w:r>
        <w:rPr>
          <w:b/>
          <w:lang w:val="it"/>
        </w:rPr>
        <w:br/>
      </w:r>
      <w:r w:rsidR="00231EEC">
        <w:rPr>
          <w:rFonts w:ascii="Times New Roman" w:hAnsi="Times New Roman"/>
          <w:b/>
          <w:bCs/>
          <w:sz w:val="22"/>
          <w:szCs w:val="22"/>
          <w:lang w:val="it"/>
        </w:rPr>
        <w:t>Riassunto</w:t>
      </w:r>
      <w:r w:rsidR="00756199" w:rsidRPr="001E27B4">
        <w:rPr>
          <w:rFonts w:ascii="Times New Roman" w:hAnsi="Times New Roman"/>
          <w:b/>
          <w:bCs/>
          <w:sz w:val="22"/>
          <w:szCs w:val="22"/>
          <w:lang w:val="it"/>
        </w:rPr>
        <w:t xml:space="preserve"> </w:t>
      </w:r>
    </w:p>
    <w:p w14:paraId="600D6918" w14:textId="422371FA" w:rsidR="001E4584" w:rsidRPr="001E27B4" w:rsidRDefault="001E4584" w:rsidP="001E4584">
      <w:pPr>
        <w:ind w:left="1417"/>
        <w:jc w:val="both"/>
        <w:rPr>
          <w:sz w:val="22"/>
          <w:szCs w:val="22"/>
          <w:lang w:val="it-IT"/>
        </w:rPr>
      </w:pPr>
      <w:r w:rsidRPr="001E27B4">
        <w:rPr>
          <w:sz w:val="22"/>
          <w:szCs w:val="22"/>
          <w:lang w:val="it-IT"/>
        </w:rPr>
        <w:t>La fisica computazionale non è riducibile a “fare i conti col computer”.  Da almeno una trentina d’anni si è affermata nell’a</w:t>
      </w:r>
      <w:r w:rsidR="00587696" w:rsidRPr="001E27B4">
        <w:rPr>
          <w:sz w:val="22"/>
          <w:szCs w:val="22"/>
          <w:lang w:val="it-IT"/>
        </w:rPr>
        <w:t>m</w:t>
      </w:r>
      <w:r w:rsidRPr="001E27B4">
        <w:rPr>
          <w:sz w:val="22"/>
          <w:szCs w:val="22"/>
          <w:lang w:val="it-IT"/>
        </w:rPr>
        <w:t xml:space="preserve">bito della ricerca </w:t>
      </w:r>
      <w:r w:rsidR="00587696" w:rsidRPr="001E27B4">
        <w:rPr>
          <w:sz w:val="22"/>
          <w:szCs w:val="22"/>
          <w:lang w:val="it-IT"/>
        </w:rPr>
        <w:t xml:space="preserve">in fisica </w:t>
      </w:r>
      <w:r w:rsidRPr="001E27B4">
        <w:rPr>
          <w:sz w:val="22"/>
          <w:szCs w:val="22"/>
          <w:lang w:val="it-IT"/>
        </w:rPr>
        <w:t xml:space="preserve">la consapevolezza che essa costituisce una terza metodologia, complementare a </w:t>
      </w:r>
      <w:r w:rsidR="00C569A5" w:rsidRPr="001E27B4">
        <w:rPr>
          <w:sz w:val="22"/>
          <w:szCs w:val="22"/>
          <w:lang w:val="it-IT"/>
        </w:rPr>
        <w:t>teoria ed esperimento.</w:t>
      </w:r>
    </w:p>
    <w:p w14:paraId="6907F1DA" w14:textId="5456DFCD" w:rsidR="004D4381" w:rsidRPr="001E27B4" w:rsidRDefault="001E4584" w:rsidP="001E4584">
      <w:pPr>
        <w:ind w:left="1417"/>
        <w:jc w:val="both"/>
        <w:rPr>
          <w:sz w:val="22"/>
          <w:szCs w:val="22"/>
          <w:lang w:val="it-IT"/>
        </w:rPr>
      </w:pPr>
      <w:r w:rsidRPr="001E27B4">
        <w:rPr>
          <w:sz w:val="22"/>
          <w:szCs w:val="22"/>
          <w:lang w:val="it-IT"/>
        </w:rPr>
        <w:t>Nonostante le potenzialità dal punto di vista didattico siano notevoli e la “curva di apprendimento” molto meno ripida che per altri ambiti della ricerca contemporanea, la presenza di tematiche di fisica computazionale nei programmi di aggiornamento resta episodica e l’utilizzo curricolare da parte degli insegnanti possibile ma non privo di difficoltà. In questo contributo useremo l</w:t>
      </w:r>
      <w:r w:rsidR="0068373A" w:rsidRPr="001E27B4">
        <w:rPr>
          <w:sz w:val="22"/>
          <w:szCs w:val="22"/>
          <w:lang w:val="it-IT"/>
        </w:rPr>
        <w:t xml:space="preserve">a nostra </w:t>
      </w:r>
      <w:r w:rsidRPr="001E27B4">
        <w:rPr>
          <w:sz w:val="22"/>
          <w:szCs w:val="22"/>
          <w:lang w:val="it-IT"/>
        </w:rPr>
        <w:t>esperienza più che decennale</w:t>
      </w:r>
      <w:r w:rsidR="00587696" w:rsidRPr="001E27B4">
        <w:rPr>
          <w:sz w:val="22"/>
          <w:szCs w:val="22"/>
          <w:lang w:val="it-IT"/>
        </w:rPr>
        <w:t xml:space="preserve"> </w:t>
      </w:r>
      <w:r w:rsidRPr="001E27B4">
        <w:rPr>
          <w:sz w:val="22"/>
          <w:szCs w:val="22"/>
          <w:lang w:val="it-IT"/>
        </w:rPr>
        <w:t xml:space="preserve"> in questo campo ponendola nel contesto del tema dell’aggiornamento su tematiche di fisica </w:t>
      </w:r>
      <w:r w:rsidR="008A05C3" w:rsidRPr="001E27B4">
        <w:rPr>
          <w:sz w:val="22"/>
          <w:szCs w:val="22"/>
          <w:lang w:val="it-IT"/>
        </w:rPr>
        <w:t xml:space="preserve">moderna </w:t>
      </w:r>
      <w:r w:rsidRPr="001E27B4">
        <w:rPr>
          <w:sz w:val="22"/>
          <w:szCs w:val="22"/>
          <w:lang w:val="it-IT"/>
        </w:rPr>
        <w:t>e sviluppi della ricerca contemporanea.</w:t>
      </w:r>
    </w:p>
    <w:p w14:paraId="797654BB" w14:textId="1713FC3F" w:rsidR="004D4381" w:rsidRPr="001E27B4" w:rsidRDefault="004D4381" w:rsidP="004D4381">
      <w:pPr>
        <w:ind w:left="1417"/>
        <w:jc w:val="both"/>
        <w:rPr>
          <w:sz w:val="22"/>
          <w:szCs w:val="22"/>
          <w:lang w:val="it-IT"/>
        </w:rPr>
      </w:pPr>
      <w:r w:rsidRPr="001E27B4">
        <w:rPr>
          <w:sz w:val="22"/>
          <w:szCs w:val="22"/>
          <w:lang w:val="it-IT"/>
        </w:rPr>
        <w:t xml:space="preserve">L’intervento </w:t>
      </w:r>
      <w:r w:rsidR="00A357CB" w:rsidRPr="001E27B4">
        <w:rPr>
          <w:sz w:val="22"/>
          <w:szCs w:val="22"/>
          <w:lang w:val="it-IT"/>
        </w:rPr>
        <w:t>si concentrerà su</w:t>
      </w:r>
      <w:r w:rsidRPr="001E27B4">
        <w:rPr>
          <w:sz w:val="22"/>
          <w:szCs w:val="22"/>
          <w:lang w:val="it-IT"/>
        </w:rPr>
        <w:t xml:space="preserve"> due aspetti principali.</w:t>
      </w:r>
    </w:p>
    <w:p w14:paraId="208DECFD" w14:textId="2DA21237" w:rsidR="009909AF" w:rsidRPr="001E27B4" w:rsidRDefault="004D4381" w:rsidP="004D4381">
      <w:pPr>
        <w:ind w:left="1417"/>
        <w:jc w:val="both"/>
        <w:rPr>
          <w:sz w:val="22"/>
          <w:szCs w:val="22"/>
          <w:lang w:val="it-IT"/>
        </w:rPr>
      </w:pPr>
      <w:r w:rsidRPr="001E27B4">
        <w:rPr>
          <w:sz w:val="22"/>
          <w:szCs w:val="22"/>
          <w:lang w:val="it-IT"/>
        </w:rPr>
        <w:t>Da un lato la valenza formativa e di creazione di competenze dell’approccio computazionale anche su argomenti di fisica moderna. Su questo fronte è interessante vedere come</w:t>
      </w:r>
      <w:r w:rsidR="009909AF" w:rsidRPr="001E27B4">
        <w:rPr>
          <w:sz w:val="22"/>
          <w:szCs w:val="22"/>
          <w:lang w:val="it-IT"/>
        </w:rPr>
        <w:t xml:space="preserve"> si possano rendere accessibili a livello laboratoriale argomenti di ricerca contemporanea, dalla teoria dei sistemi dinamici caotici ai metodi di Quantum Monte Carlo, dalla Materia Oscura al moto browniano, alla crescita di superfici.</w:t>
      </w:r>
      <w:r w:rsidR="008A05C3" w:rsidRPr="001E27B4">
        <w:rPr>
          <w:sz w:val="22"/>
          <w:szCs w:val="22"/>
          <w:lang w:val="it-IT"/>
        </w:rPr>
        <w:t xml:space="preserve"> Va inoltre sottolineata la valenza della fisica computazionale come opportunità di sviluppo delle competenze digitali di </w:t>
      </w:r>
      <w:proofErr w:type="spellStart"/>
      <w:r w:rsidR="008A05C3" w:rsidRPr="001E27B4">
        <w:rPr>
          <w:i/>
          <w:iCs/>
          <w:sz w:val="22"/>
          <w:szCs w:val="22"/>
          <w:lang w:val="it-IT"/>
        </w:rPr>
        <w:t>coding</w:t>
      </w:r>
      <w:proofErr w:type="spellEnd"/>
      <w:r w:rsidR="008A05C3" w:rsidRPr="001E27B4">
        <w:rPr>
          <w:sz w:val="22"/>
          <w:szCs w:val="22"/>
          <w:lang w:val="it-IT"/>
        </w:rPr>
        <w:t xml:space="preserve"> in un contesto altamente significativo e sinergico con Matematica e Fisica, ma anche con altre Scienze.</w:t>
      </w:r>
    </w:p>
    <w:p w14:paraId="42261DC0" w14:textId="256F39A8" w:rsidR="004D4381" w:rsidRPr="001E27B4" w:rsidRDefault="009909AF" w:rsidP="004D4381">
      <w:pPr>
        <w:ind w:left="1417"/>
        <w:jc w:val="both"/>
        <w:rPr>
          <w:sz w:val="22"/>
          <w:szCs w:val="22"/>
          <w:lang w:val="it-IT"/>
        </w:rPr>
      </w:pPr>
      <w:r w:rsidRPr="001E27B4">
        <w:rPr>
          <w:sz w:val="22"/>
          <w:szCs w:val="22"/>
          <w:lang w:val="it-IT"/>
        </w:rPr>
        <w:t>Dall’altro verranno valutate le precondizioni,</w:t>
      </w:r>
      <w:r w:rsidR="004D4381" w:rsidRPr="001E27B4">
        <w:rPr>
          <w:sz w:val="22"/>
          <w:szCs w:val="22"/>
          <w:lang w:val="it-IT"/>
        </w:rPr>
        <w:t xml:space="preserve"> le dinamiche e le difficoltà di penetrazione di concetti e approcci assenti nei curricula di formazione dei docenti</w:t>
      </w:r>
      <w:r w:rsidR="008A05C3" w:rsidRPr="001E27B4">
        <w:rPr>
          <w:sz w:val="22"/>
          <w:szCs w:val="22"/>
          <w:lang w:val="it-IT"/>
        </w:rPr>
        <w:t xml:space="preserve">, anche </w:t>
      </w:r>
      <w:r w:rsidR="00587696" w:rsidRPr="001E27B4">
        <w:rPr>
          <w:sz w:val="22"/>
          <w:szCs w:val="22"/>
          <w:lang w:val="it-IT"/>
        </w:rPr>
        <w:t xml:space="preserve">di </w:t>
      </w:r>
      <w:r w:rsidR="008A05C3" w:rsidRPr="001E27B4">
        <w:rPr>
          <w:sz w:val="22"/>
          <w:szCs w:val="22"/>
          <w:lang w:val="it-IT"/>
        </w:rPr>
        <w:t>quelli laureati in Fisica.</w:t>
      </w:r>
      <w:r w:rsidR="004D4381" w:rsidRPr="001E27B4">
        <w:rPr>
          <w:sz w:val="22"/>
          <w:szCs w:val="22"/>
          <w:lang w:val="it-IT"/>
        </w:rPr>
        <w:t xml:space="preserve"> </w:t>
      </w:r>
    </w:p>
    <w:p w14:paraId="096A56BF" w14:textId="47217164" w:rsidR="001E4584" w:rsidRPr="001E27B4" w:rsidRDefault="001E4584" w:rsidP="001E4584">
      <w:pPr>
        <w:ind w:left="1417"/>
        <w:jc w:val="both"/>
        <w:rPr>
          <w:sz w:val="22"/>
          <w:szCs w:val="22"/>
          <w:lang w:val="it-IT"/>
        </w:rPr>
      </w:pPr>
      <w:r w:rsidRPr="001E27B4">
        <w:rPr>
          <w:sz w:val="22"/>
          <w:szCs w:val="22"/>
          <w:lang w:val="it-IT"/>
        </w:rPr>
        <w:t xml:space="preserve"> </w:t>
      </w:r>
    </w:p>
    <w:p w14:paraId="6DEAE8E7" w14:textId="39734B5D" w:rsidR="00E73531" w:rsidRPr="001E27B4" w:rsidRDefault="00E73531" w:rsidP="00A357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7"/>
        <w:rPr>
          <w:rFonts w:ascii="Menlo" w:hAnsi="Menlo" w:cs="Menlo"/>
          <w:sz w:val="22"/>
          <w:szCs w:val="22"/>
          <w:lang w:val="it-IT"/>
        </w:rPr>
      </w:pPr>
    </w:p>
    <w:p w14:paraId="171EF718" w14:textId="0EAB06D8" w:rsidR="00070B50" w:rsidRPr="001E27B4" w:rsidRDefault="00070B50" w:rsidP="00070B50">
      <w:pPr>
        <w:pStyle w:val="Abstract"/>
        <w:spacing w:after="0"/>
        <w:rPr>
          <w:rFonts w:ascii="Times New Roman" w:hAnsi="Times New Roman"/>
          <w:bCs/>
          <w:sz w:val="22"/>
          <w:szCs w:val="22"/>
          <w:lang w:val="en-US"/>
        </w:rPr>
      </w:pPr>
      <w:r w:rsidRPr="001E27B4">
        <w:rPr>
          <w:rFonts w:ascii="Times New Roman" w:hAnsi="Times New Roman"/>
          <w:b/>
          <w:bCs/>
          <w:sz w:val="22"/>
          <w:szCs w:val="22"/>
          <w:lang w:val="en-US"/>
        </w:rPr>
        <w:t>Abstract</w:t>
      </w:r>
    </w:p>
    <w:p w14:paraId="428C245C" w14:textId="789DE825" w:rsidR="00070B50" w:rsidRPr="001E27B4" w:rsidRDefault="00070B50" w:rsidP="00070B50">
      <w:pPr>
        <w:ind w:left="1418"/>
        <w:jc w:val="both"/>
        <w:rPr>
          <w:sz w:val="22"/>
          <w:szCs w:val="22"/>
        </w:rPr>
      </w:pPr>
      <w:r w:rsidRPr="001E27B4">
        <w:rPr>
          <w:rStyle w:val="jlqj4b"/>
          <w:sz w:val="22"/>
          <w:szCs w:val="22"/>
          <w:lang w:val="en"/>
        </w:rPr>
        <w:t xml:space="preserve">Computational physics cannot be reduced to "math with the computer." For at least thirty years, the awareness that it constitutes a third methodology, complementary to theory and experiment, has established itself in the field of research in physics. Its potential from an educational point of view is considerable and the "learning curve" much less steep than for other areas of contemporary research. However, the presence of computational physics issues in the professional development programs of physics teachers remains episodic and its curricular use is possible but not without difficulties. In this contribution we will use </w:t>
      </w:r>
      <w:r w:rsidR="0068373A" w:rsidRPr="001E27B4">
        <w:rPr>
          <w:rStyle w:val="jlqj4b"/>
          <w:sz w:val="22"/>
          <w:szCs w:val="22"/>
          <w:lang w:val="en"/>
        </w:rPr>
        <w:t xml:space="preserve">our </w:t>
      </w:r>
      <w:r w:rsidRPr="001E27B4">
        <w:rPr>
          <w:rStyle w:val="jlqj4b"/>
          <w:sz w:val="22"/>
          <w:szCs w:val="22"/>
          <w:lang w:val="en"/>
        </w:rPr>
        <w:t>more than ten-year</w:t>
      </w:r>
      <w:r w:rsidR="0068373A" w:rsidRPr="001E27B4">
        <w:rPr>
          <w:rStyle w:val="jlqj4b"/>
          <w:sz w:val="22"/>
          <w:szCs w:val="22"/>
          <w:lang w:val="en"/>
        </w:rPr>
        <w:t xml:space="preserve"> long </w:t>
      </w:r>
      <w:r w:rsidRPr="001E27B4">
        <w:rPr>
          <w:rStyle w:val="jlqj4b"/>
          <w:sz w:val="22"/>
          <w:szCs w:val="22"/>
          <w:lang w:val="en"/>
        </w:rPr>
        <w:t xml:space="preserve">experience in this field, placing it in the context of the theme of professional development on modern physics issues and on developments in contemporary research. The paper will focus on two main aspects. On the one hand, the training and skill-building value of the computational approach. On this front it is interesting to see how topics of contemporary research can be made accessible, from the theory of chaotic dynamical systems to Quantum Monte Carlo methods, from Dark Matter to Brownian motion, to the growth of surfaces. The </w:t>
      </w:r>
      <w:r w:rsidRPr="001E27B4">
        <w:rPr>
          <w:rStyle w:val="jlqj4b"/>
          <w:sz w:val="22"/>
          <w:szCs w:val="22"/>
          <w:lang w:val="en"/>
        </w:rPr>
        <w:lastRenderedPageBreak/>
        <w:t xml:space="preserve">value of computational physics should also be emphasized as an opportunity for the development of digital coding skills in a highly significant and synergistic context with Mathematics and Physics, but also with other Sciences. On the other hand, the preconditions, and difficulties of </w:t>
      </w:r>
      <w:r w:rsidR="00FD274E" w:rsidRPr="001E27B4">
        <w:rPr>
          <w:rStyle w:val="jlqj4b"/>
          <w:sz w:val="22"/>
          <w:szCs w:val="22"/>
          <w:lang w:val="en"/>
        </w:rPr>
        <w:t>computational</w:t>
      </w:r>
      <w:r w:rsidRPr="001E27B4">
        <w:rPr>
          <w:rStyle w:val="jlqj4b"/>
          <w:sz w:val="22"/>
          <w:szCs w:val="22"/>
          <w:lang w:val="en"/>
        </w:rPr>
        <w:t xml:space="preserve"> concepts and approaches</w:t>
      </w:r>
      <w:r w:rsidR="00FD274E" w:rsidRPr="001E27B4">
        <w:rPr>
          <w:rStyle w:val="jlqj4b"/>
          <w:sz w:val="22"/>
          <w:szCs w:val="22"/>
          <w:lang w:val="en"/>
        </w:rPr>
        <w:t>,</w:t>
      </w:r>
      <w:r w:rsidRPr="001E27B4">
        <w:rPr>
          <w:rStyle w:val="jlqj4b"/>
          <w:sz w:val="22"/>
          <w:szCs w:val="22"/>
          <w:lang w:val="en"/>
        </w:rPr>
        <w:t xml:space="preserve"> absent in the training curricula of teachers, including those with a degree in Physics, will be </w:t>
      </w:r>
      <w:r w:rsidR="00FD274E" w:rsidRPr="001E27B4">
        <w:rPr>
          <w:rStyle w:val="jlqj4b"/>
          <w:sz w:val="22"/>
          <w:szCs w:val="22"/>
          <w:lang w:val="en"/>
        </w:rPr>
        <w:t>briefly discusssed</w:t>
      </w:r>
      <w:r w:rsidRPr="001E27B4">
        <w:rPr>
          <w:rStyle w:val="jlqj4b"/>
          <w:sz w:val="22"/>
          <w:szCs w:val="22"/>
          <w:lang w:val="en"/>
        </w:rPr>
        <w:t>.</w:t>
      </w:r>
      <w:r w:rsidRPr="001E27B4">
        <w:rPr>
          <w:sz w:val="22"/>
          <w:szCs w:val="22"/>
        </w:rPr>
        <w:t xml:space="preserve"> </w:t>
      </w:r>
    </w:p>
    <w:p w14:paraId="2993A816" w14:textId="77777777" w:rsidR="00070B50" w:rsidRPr="001E27B4" w:rsidRDefault="00070B50" w:rsidP="00A357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7"/>
        <w:rPr>
          <w:rFonts w:ascii="Menlo" w:hAnsi="Menlo" w:cs="Menlo"/>
          <w:sz w:val="22"/>
          <w:szCs w:val="22"/>
        </w:rPr>
      </w:pPr>
    </w:p>
    <w:p w14:paraId="599EE474" w14:textId="06B4C185" w:rsidR="00451023" w:rsidRPr="001E27B4" w:rsidRDefault="00451023">
      <w:pPr>
        <w:rPr>
          <w:rStyle w:val="times1"/>
          <w:sz w:val="22"/>
          <w:szCs w:val="22"/>
          <w:lang w:val="en-US"/>
        </w:rPr>
      </w:pPr>
      <w:r w:rsidRPr="001E27B4">
        <w:rPr>
          <w:rStyle w:val="times1"/>
          <w:sz w:val="22"/>
          <w:szCs w:val="22"/>
          <w:lang w:val="en-US"/>
        </w:rPr>
        <w:br w:type="page"/>
      </w:r>
    </w:p>
    <w:p w14:paraId="0F6F9285" w14:textId="77777777" w:rsidR="00451023" w:rsidRPr="001E27B4" w:rsidRDefault="00451023" w:rsidP="00451023">
      <w:pPr>
        <w:pStyle w:val="Reference"/>
        <w:numPr>
          <w:ilvl w:val="0"/>
          <w:numId w:val="20"/>
        </w:numPr>
        <w:tabs>
          <w:tab w:val="clear" w:pos="709"/>
          <w:tab w:val="left" w:pos="851"/>
        </w:tabs>
        <w:rPr>
          <w:rFonts w:ascii="Times New Roman" w:hAnsi="Times New Roman"/>
          <w:sz w:val="24"/>
          <w:szCs w:val="24"/>
          <w:lang w:val="it-IT"/>
        </w:rPr>
      </w:pPr>
      <w:r w:rsidRPr="001E27B4">
        <w:rPr>
          <w:rFonts w:ascii="Times New Roman" w:hAnsi="Times New Roman"/>
          <w:b/>
          <w:bCs/>
          <w:sz w:val="24"/>
          <w:szCs w:val="24"/>
          <w:lang w:val="it"/>
        </w:rPr>
        <w:lastRenderedPageBreak/>
        <w:t>Introduzione</w:t>
      </w:r>
    </w:p>
    <w:p w14:paraId="3C37DAEC" w14:textId="77777777" w:rsidR="00451023" w:rsidRPr="001E27B4" w:rsidRDefault="00451023" w:rsidP="00451023">
      <w:pPr>
        <w:pStyle w:val="Reference"/>
        <w:tabs>
          <w:tab w:val="clear" w:pos="709"/>
          <w:tab w:val="left" w:pos="851"/>
        </w:tabs>
        <w:ind w:left="360" w:firstLine="0"/>
        <w:rPr>
          <w:rFonts w:ascii="Times New Roman" w:hAnsi="Times New Roman"/>
          <w:sz w:val="24"/>
          <w:szCs w:val="24"/>
          <w:lang w:val="it"/>
        </w:rPr>
      </w:pPr>
    </w:p>
    <w:p w14:paraId="5391BFF2" w14:textId="1C77836D" w:rsidR="00BA7EFD" w:rsidRPr="001E27B4" w:rsidRDefault="008218B4" w:rsidP="0016580F">
      <w:pPr>
        <w:pStyle w:val="Default"/>
        <w:jc w:val="both"/>
        <w:rPr>
          <w:rFonts w:ascii="Times New Roman" w:hAnsi="Times New Roman" w:cs="Times New Roman"/>
          <w:lang w:val="it-IT"/>
        </w:rPr>
      </w:pPr>
      <w:r w:rsidRPr="001E27B4">
        <w:rPr>
          <w:rFonts w:ascii="Times New Roman" w:hAnsi="Times New Roman" w:cs="Times New Roman"/>
          <w:lang w:val="it"/>
        </w:rPr>
        <w:t xml:space="preserve">Il tema dell'aggiornamento degli argomenti di fisica affrontati nelle scuole secondarie di secondo grado è un problema complesso che sarebbe semplicistico pensare di risolvere allo stesso modo con cui per esempio si risolve il problema di non arrestare lo studio della </w:t>
      </w:r>
      <w:r w:rsidR="00EB078C" w:rsidRPr="001E27B4">
        <w:rPr>
          <w:rFonts w:ascii="Times New Roman" w:hAnsi="Times New Roman" w:cs="Times New Roman"/>
          <w:lang w:val="it"/>
        </w:rPr>
        <w:t>s</w:t>
      </w:r>
      <w:r w:rsidRPr="001E27B4">
        <w:rPr>
          <w:rFonts w:ascii="Times New Roman" w:hAnsi="Times New Roman" w:cs="Times New Roman"/>
          <w:lang w:val="it"/>
        </w:rPr>
        <w:t>toria a</w:t>
      </w:r>
      <w:r w:rsidR="00EB078C" w:rsidRPr="001E27B4">
        <w:rPr>
          <w:rFonts w:ascii="Times New Roman" w:hAnsi="Times New Roman" w:cs="Times New Roman"/>
          <w:lang w:val="it"/>
        </w:rPr>
        <w:t xml:space="preserve">gli eventi precedenti la I guerra mondiale. </w:t>
      </w:r>
      <w:r w:rsidR="0016580F" w:rsidRPr="001E27B4">
        <w:rPr>
          <w:rFonts w:ascii="Times New Roman" w:hAnsi="Times New Roman" w:cs="Times New Roman"/>
          <w:lang w:val="it"/>
        </w:rPr>
        <w:t>Per continuare con l'esempio, l</w:t>
      </w:r>
      <w:r w:rsidR="00EB078C" w:rsidRPr="001E27B4">
        <w:rPr>
          <w:rFonts w:ascii="Times New Roman" w:hAnsi="Times New Roman" w:cs="Times New Roman"/>
          <w:lang w:val="it"/>
        </w:rPr>
        <w:t xml:space="preserve">a principale differenza tra fisica e storia, è che per la prima le indicazioni nazionali </w:t>
      </w:r>
      <w:r w:rsidR="00BA7EFD" w:rsidRPr="001E27B4">
        <w:rPr>
          <w:rFonts w:ascii="Times New Roman" w:hAnsi="Times New Roman" w:cs="Times New Roman"/>
          <w:lang w:val="it"/>
        </w:rPr>
        <w:t xml:space="preserve">per i licei </w:t>
      </w:r>
      <w:r w:rsidR="00EB078C" w:rsidRPr="001E27B4">
        <w:rPr>
          <w:rFonts w:ascii="Times New Roman" w:hAnsi="Times New Roman" w:cs="Times New Roman"/>
          <w:lang w:val="it"/>
        </w:rPr>
        <w:t xml:space="preserve">e i quadri di riferimento relativi all'esame di stato prevedono </w:t>
      </w:r>
      <w:r w:rsidR="0016580F" w:rsidRPr="001E27B4">
        <w:rPr>
          <w:rFonts w:ascii="Times New Roman" w:hAnsi="Times New Roman" w:cs="Times New Roman"/>
          <w:lang w:val="it"/>
        </w:rPr>
        <w:t xml:space="preserve">che </w:t>
      </w:r>
      <w:r w:rsidR="00BA7EFD" w:rsidRPr="001E27B4">
        <w:rPr>
          <w:rFonts w:ascii="Times New Roman" w:hAnsi="Times New Roman" w:cs="Times New Roman"/>
          <w:lang w:val="it"/>
        </w:rPr>
        <w:t>"Al termine del percorso liceale …</w:t>
      </w:r>
      <w:r w:rsidR="00BA7EFD" w:rsidRPr="001E27B4">
        <w:rPr>
          <w:rFonts w:ascii="Times New Roman" w:hAnsi="Times New Roman" w:cs="Times New Roman"/>
          <w:lang w:val="it-IT"/>
        </w:rPr>
        <w:t xml:space="preserve"> lo studente avrà acquisito le seguenti competenze:</w:t>
      </w:r>
      <w:r w:rsidR="00587696" w:rsidRPr="001E27B4">
        <w:rPr>
          <w:rFonts w:ascii="Times New Roman" w:hAnsi="Times New Roman" w:cs="Times New Roman"/>
          <w:lang w:val="it-IT"/>
        </w:rPr>
        <w:t xml:space="preserve"> </w:t>
      </w:r>
      <w:r w:rsidR="00BA7EFD" w:rsidRPr="001E27B4">
        <w:rPr>
          <w:rFonts w:ascii="Times New Roman" w:hAnsi="Times New Roman" w:cs="Times New Roman"/>
          <w:lang w:val="it-IT"/>
        </w:rPr>
        <w:t>… affrontare e risolvere semplici problemi di fisica usando gli strumenti matematici adeguati al suo percorso didattico;</w:t>
      </w:r>
      <w:r w:rsidR="00587696" w:rsidRPr="001E27B4">
        <w:rPr>
          <w:rFonts w:ascii="Times New Roman" w:hAnsi="Times New Roman" w:cs="Times New Roman"/>
          <w:lang w:val="it-IT"/>
        </w:rPr>
        <w:t xml:space="preserve"> </w:t>
      </w:r>
      <w:r w:rsidR="00BA7EFD" w:rsidRPr="001E27B4">
        <w:rPr>
          <w:rFonts w:ascii="Times New Roman" w:hAnsi="Times New Roman" w:cs="Times New Roman"/>
          <w:lang w:val="it-IT"/>
        </w:rPr>
        <w:t>…".  Il Quadro di rifer</w:t>
      </w:r>
      <w:r w:rsidR="0016580F" w:rsidRPr="001E27B4">
        <w:rPr>
          <w:rFonts w:ascii="Times New Roman" w:hAnsi="Times New Roman" w:cs="Times New Roman"/>
          <w:lang w:val="it-IT"/>
        </w:rPr>
        <w:t>i</w:t>
      </w:r>
      <w:r w:rsidR="00BA7EFD" w:rsidRPr="001E27B4">
        <w:rPr>
          <w:rFonts w:ascii="Times New Roman" w:hAnsi="Times New Roman" w:cs="Times New Roman"/>
          <w:lang w:val="it-IT"/>
        </w:rPr>
        <w:t>mento per la Fisica e le Scienze, sugl</w:t>
      </w:r>
      <w:r w:rsidR="0016580F" w:rsidRPr="001E27B4">
        <w:rPr>
          <w:rFonts w:ascii="Times New Roman" w:hAnsi="Times New Roman" w:cs="Times New Roman"/>
          <w:lang w:val="it-IT"/>
        </w:rPr>
        <w:t>i</w:t>
      </w:r>
      <w:r w:rsidR="00BA7EFD" w:rsidRPr="001E27B4">
        <w:rPr>
          <w:rFonts w:ascii="Times New Roman" w:hAnsi="Times New Roman" w:cs="Times New Roman"/>
          <w:lang w:val="it-IT"/>
        </w:rPr>
        <w:t xml:space="preserve"> argomenti e approfondimenti di Fisica Moderna pone come </w:t>
      </w:r>
      <w:r w:rsidR="0016580F" w:rsidRPr="001E27B4">
        <w:rPr>
          <w:rFonts w:ascii="Times New Roman" w:hAnsi="Times New Roman" w:cs="Times New Roman"/>
          <w:i/>
          <w:lang w:val="it-IT"/>
        </w:rPr>
        <w:t>a</w:t>
      </w:r>
      <w:r w:rsidR="00BA7EFD" w:rsidRPr="001E27B4">
        <w:rPr>
          <w:rFonts w:ascii="Times New Roman" w:hAnsi="Times New Roman" w:cs="Times New Roman"/>
          <w:i/>
          <w:lang w:val="it-IT"/>
        </w:rPr>
        <w:t>bilità relative ai contenuti</w:t>
      </w:r>
      <w:r w:rsidR="00BA7EFD" w:rsidRPr="001E27B4">
        <w:rPr>
          <w:rFonts w:ascii="Times New Roman" w:hAnsi="Times New Roman" w:cs="Times New Roman"/>
          <w:lang w:val="it-IT"/>
        </w:rPr>
        <w:t>: "Saper illustrare almeno un aspetto della ricerca scientifica contemporanea o dello sviluppo della tecnologia o delle problematiche legate alle risorse energetiche"</w:t>
      </w:r>
      <w:r w:rsidR="0016580F" w:rsidRPr="001E27B4">
        <w:rPr>
          <w:rFonts w:ascii="Times New Roman" w:hAnsi="Times New Roman" w:cs="Times New Roman"/>
          <w:lang w:val="it-IT"/>
        </w:rPr>
        <w:t>.  Per la Storia</w:t>
      </w:r>
      <w:r w:rsidR="001E27B4">
        <w:rPr>
          <w:rFonts w:ascii="Times New Roman" w:hAnsi="Times New Roman" w:cs="Times New Roman"/>
          <w:lang w:val="it-IT"/>
        </w:rPr>
        <w:t>,</w:t>
      </w:r>
      <w:r w:rsidR="0016580F" w:rsidRPr="001E27B4">
        <w:rPr>
          <w:rFonts w:ascii="Times New Roman" w:hAnsi="Times New Roman" w:cs="Times New Roman"/>
          <w:lang w:val="it-IT"/>
        </w:rPr>
        <w:t xml:space="preserve"> le Indicazioni Nazionali pongono come obiettivo la   conoscenza dei   "… principali eventi e le trasformazioni di lungo periodo della storia dell’Europa e dell’Italia, dall’antichità ai giorni nostri, nel quadro della storia globale del mondo</w:t>
      </w:r>
      <w:r w:rsidR="00BA7EFD" w:rsidRPr="001E27B4">
        <w:rPr>
          <w:rFonts w:ascii="Times New Roman" w:hAnsi="Times New Roman" w:cs="Times New Roman"/>
          <w:lang w:val="it-IT"/>
        </w:rPr>
        <w:t xml:space="preserve"> </w:t>
      </w:r>
      <w:r w:rsidR="0016580F" w:rsidRPr="001E27B4">
        <w:rPr>
          <w:rFonts w:ascii="Times New Roman" w:hAnsi="Times New Roman" w:cs="Times New Roman"/>
          <w:lang w:val="it-IT"/>
        </w:rPr>
        <w:t>…".  È evidente come l'evoluzione della fisica negli ultimi cento anni, anche dal punto di vista del</w:t>
      </w:r>
      <w:r w:rsidR="001E27B4">
        <w:rPr>
          <w:rFonts w:ascii="Times New Roman" w:hAnsi="Times New Roman" w:cs="Times New Roman"/>
          <w:lang w:val="it-IT"/>
        </w:rPr>
        <w:t xml:space="preserve">la evoluzione degli strumenti matematici utilizzati </w:t>
      </w:r>
      <w:r w:rsidR="0016580F" w:rsidRPr="001E27B4">
        <w:rPr>
          <w:rFonts w:ascii="Times New Roman" w:hAnsi="Times New Roman" w:cs="Times New Roman"/>
          <w:lang w:val="it-IT"/>
        </w:rPr>
        <w:t>per formulare le teorie, ponga di fronte a difficoltà diverse da quella della storia nel tentativo di trattare argomenti sviluppatisi nell' ultimo secolo.</w:t>
      </w:r>
    </w:p>
    <w:p w14:paraId="580E076C" w14:textId="2D3FA42F" w:rsidR="0016580F" w:rsidRPr="001E27B4" w:rsidRDefault="0016580F" w:rsidP="0016580F">
      <w:pPr>
        <w:pStyle w:val="Default"/>
        <w:jc w:val="both"/>
        <w:rPr>
          <w:rFonts w:ascii="Times New Roman" w:hAnsi="Times New Roman" w:cs="Times New Roman"/>
          <w:lang w:val="it-IT"/>
        </w:rPr>
      </w:pPr>
    </w:p>
    <w:p w14:paraId="7D8A72C4" w14:textId="3667CA74" w:rsidR="0016580F" w:rsidRPr="001E27B4" w:rsidRDefault="00CB3566" w:rsidP="0016580F">
      <w:pPr>
        <w:pStyle w:val="Default"/>
        <w:jc w:val="both"/>
        <w:rPr>
          <w:rFonts w:ascii="Times New Roman" w:hAnsi="Times New Roman" w:cs="Times New Roman"/>
          <w:lang w:val="it-IT"/>
        </w:rPr>
      </w:pPr>
      <w:r w:rsidRPr="001E27B4">
        <w:rPr>
          <w:rFonts w:ascii="Times New Roman" w:hAnsi="Times New Roman" w:cs="Times New Roman"/>
          <w:lang w:val="it-IT"/>
        </w:rPr>
        <w:t xml:space="preserve">Purtroppo, alle petizioni di principio delle Indicazioni Nazionali e ai Quadri di riferimento non è seguito uno sforzo </w:t>
      </w:r>
      <w:r w:rsidR="001E27B4">
        <w:rPr>
          <w:rFonts w:ascii="Times New Roman" w:hAnsi="Times New Roman" w:cs="Times New Roman"/>
          <w:lang w:val="it-IT"/>
        </w:rPr>
        <w:t xml:space="preserve">adeguato </w:t>
      </w:r>
      <w:r w:rsidRPr="001E27B4">
        <w:rPr>
          <w:rFonts w:ascii="Times New Roman" w:hAnsi="Times New Roman" w:cs="Times New Roman"/>
          <w:lang w:val="it-IT"/>
        </w:rPr>
        <w:t>di preparazione</w:t>
      </w:r>
      <w:r w:rsidR="001E27B4">
        <w:rPr>
          <w:rFonts w:ascii="Times New Roman" w:hAnsi="Times New Roman" w:cs="Times New Roman"/>
          <w:lang w:val="it-IT"/>
        </w:rPr>
        <w:t>,</w:t>
      </w:r>
      <w:r w:rsidRPr="001E27B4">
        <w:rPr>
          <w:rFonts w:ascii="Times New Roman" w:hAnsi="Times New Roman" w:cs="Times New Roman"/>
          <w:lang w:val="it-IT"/>
        </w:rPr>
        <w:t xml:space="preserve"> lasciando a</w:t>
      </w:r>
      <w:r w:rsidR="00587696" w:rsidRPr="001E27B4">
        <w:rPr>
          <w:rFonts w:ascii="Times New Roman" w:hAnsi="Times New Roman" w:cs="Times New Roman"/>
          <w:lang w:val="it-IT"/>
        </w:rPr>
        <w:t>l</w:t>
      </w:r>
      <w:r w:rsidRPr="001E27B4">
        <w:rPr>
          <w:rFonts w:ascii="Times New Roman" w:hAnsi="Times New Roman" w:cs="Times New Roman"/>
          <w:lang w:val="it-IT"/>
        </w:rPr>
        <w:t xml:space="preserve"> </w:t>
      </w:r>
      <w:r w:rsidR="00587696" w:rsidRPr="001E27B4">
        <w:rPr>
          <w:rFonts w:ascii="Times New Roman" w:hAnsi="Times New Roman" w:cs="Times New Roman"/>
          <w:lang w:val="it-IT"/>
        </w:rPr>
        <w:t xml:space="preserve">processo </w:t>
      </w:r>
      <w:r w:rsidRPr="001E27B4">
        <w:rPr>
          <w:rFonts w:ascii="Times New Roman" w:hAnsi="Times New Roman" w:cs="Times New Roman"/>
          <w:lang w:val="it-IT"/>
        </w:rPr>
        <w:t xml:space="preserve">di formazione degli insegnanti in servizio il compito non facile di colmare il </w:t>
      </w:r>
      <w:r w:rsidRPr="001E27B4">
        <w:rPr>
          <w:rFonts w:ascii="Times New Roman" w:hAnsi="Times New Roman" w:cs="Times New Roman"/>
          <w:i/>
          <w:lang w:val="it-IT"/>
        </w:rPr>
        <w:t>gap</w:t>
      </w:r>
      <w:r w:rsidRPr="001E27B4">
        <w:rPr>
          <w:rFonts w:ascii="Times New Roman" w:hAnsi="Times New Roman" w:cs="Times New Roman"/>
          <w:lang w:val="it-IT"/>
        </w:rPr>
        <w:t xml:space="preserve"> tra preparazioni di base dei laureati in matematica e fisica e contenuti della fisica contemporanea. Fortunatamente</w:t>
      </w:r>
      <w:r w:rsidR="001E27B4">
        <w:rPr>
          <w:rFonts w:ascii="Times New Roman" w:hAnsi="Times New Roman" w:cs="Times New Roman"/>
          <w:lang w:val="it-IT"/>
        </w:rPr>
        <w:t>,</w:t>
      </w:r>
      <w:r w:rsidRPr="001E27B4">
        <w:rPr>
          <w:rFonts w:ascii="Times New Roman" w:hAnsi="Times New Roman" w:cs="Times New Roman"/>
          <w:lang w:val="it-IT"/>
        </w:rPr>
        <w:t xml:space="preserve"> la sempre maggior coscienza del ruolo sociale della ricerca ha motivato enti di ricerca, associazioni ed altre istituzioni ad intervenire con una offerta di aggiornamento nei confronti di </w:t>
      </w:r>
      <w:r w:rsidR="00791338">
        <w:rPr>
          <w:rFonts w:ascii="Times New Roman" w:hAnsi="Times New Roman" w:cs="Times New Roman"/>
          <w:lang w:val="it-IT"/>
        </w:rPr>
        <w:t>studenti</w:t>
      </w:r>
      <w:r w:rsidRPr="001E27B4">
        <w:rPr>
          <w:rFonts w:ascii="Times New Roman" w:hAnsi="Times New Roman" w:cs="Times New Roman"/>
          <w:lang w:val="it-IT"/>
        </w:rPr>
        <w:t xml:space="preserve"> e docenti. Il Piano Lauree Scientifiche prevede ormai da diversi anni attività di formazione degli insegnanti, favorendo il processo di trasmissione di nuovi contenuti dall'ambito della ricerca universitaria alla pratica scolastica.</w:t>
      </w:r>
    </w:p>
    <w:p w14:paraId="4A168A16" w14:textId="5DBC3B18" w:rsidR="00CB3566" w:rsidRPr="001E27B4" w:rsidRDefault="00CB3566" w:rsidP="0016580F">
      <w:pPr>
        <w:pStyle w:val="Default"/>
        <w:jc w:val="both"/>
        <w:rPr>
          <w:rFonts w:ascii="Times New Roman" w:hAnsi="Times New Roman" w:cs="Times New Roman"/>
          <w:lang w:val="it-IT"/>
        </w:rPr>
      </w:pPr>
    </w:p>
    <w:p w14:paraId="1933DE0A" w14:textId="5231F1A8" w:rsidR="00CB3566" w:rsidRPr="001E27B4" w:rsidRDefault="00CB3566" w:rsidP="0016580F">
      <w:pPr>
        <w:pStyle w:val="Default"/>
        <w:jc w:val="both"/>
        <w:rPr>
          <w:rFonts w:ascii="Times New Roman" w:hAnsi="Times New Roman" w:cs="Times New Roman"/>
          <w:lang w:val="it-IT"/>
        </w:rPr>
      </w:pPr>
      <w:r w:rsidRPr="001E27B4">
        <w:rPr>
          <w:rFonts w:ascii="Times New Roman" w:hAnsi="Times New Roman" w:cs="Times New Roman"/>
          <w:lang w:val="it-IT"/>
        </w:rPr>
        <w:t xml:space="preserve">La ricchezza di attività formative in atto non deve però far dimenticare le difficoltà dell'operazione. </w:t>
      </w:r>
      <w:r w:rsidR="00464054" w:rsidRPr="001E27B4">
        <w:rPr>
          <w:rFonts w:ascii="Times New Roman" w:hAnsi="Times New Roman" w:cs="Times New Roman"/>
          <w:lang w:val="it-IT"/>
        </w:rPr>
        <w:t xml:space="preserve">Va anche segnalato come talvolta le iniziative si adeguino più ai canoni della divulgazione che della formazione. E questo aggiunge difficoltà a difficoltà. La divulgazione dei risultati della ricerca contemporanea non sempre è compatibile con la formazione di reali competenze, anche al livello minimo descrittivo, sia tra studenti, sia tra docenti. In assenza di un livello minimo di padronanza della materia, il docente, come lo studente, non sarà in grado di separare gli aspetti metaforici da quelli reali presenti nella divulgazione. La crescente letteratura scientifica sulle </w:t>
      </w:r>
      <w:proofErr w:type="spellStart"/>
      <w:r w:rsidR="00464054" w:rsidRPr="001E27B4">
        <w:rPr>
          <w:rFonts w:ascii="Times New Roman" w:hAnsi="Times New Roman" w:cs="Times New Roman"/>
          <w:lang w:val="it-IT"/>
        </w:rPr>
        <w:t>misconcezioni</w:t>
      </w:r>
      <w:proofErr w:type="spellEnd"/>
      <w:r w:rsidR="00464054" w:rsidRPr="001E27B4">
        <w:rPr>
          <w:rFonts w:ascii="Times New Roman" w:hAnsi="Times New Roman" w:cs="Times New Roman"/>
          <w:lang w:val="it-IT"/>
        </w:rPr>
        <w:t xml:space="preserve"> generate dalla divulgazione (</w:t>
      </w:r>
      <w:r w:rsidR="004E717A" w:rsidRPr="001E27B4">
        <w:rPr>
          <w:rFonts w:ascii="Times New Roman" w:hAnsi="Times New Roman" w:cs="Times New Roman"/>
          <w:lang w:val="it-IT"/>
        </w:rPr>
        <w:t>“</w:t>
      </w:r>
      <w:r w:rsidR="00464054" w:rsidRPr="001E27B4">
        <w:rPr>
          <w:rFonts w:ascii="Times New Roman" w:hAnsi="Times New Roman" w:cs="Times New Roman"/>
          <w:lang w:val="it-IT"/>
        </w:rPr>
        <w:t>pop-sci</w:t>
      </w:r>
      <w:r w:rsidR="004E717A" w:rsidRPr="001E27B4">
        <w:rPr>
          <w:rFonts w:ascii="Times New Roman" w:hAnsi="Times New Roman" w:cs="Times New Roman"/>
          <w:lang w:val="it-IT"/>
        </w:rPr>
        <w:t>”</w:t>
      </w:r>
      <w:r w:rsidR="00464054" w:rsidRPr="001E27B4">
        <w:rPr>
          <w:rFonts w:ascii="Times New Roman" w:hAnsi="Times New Roman" w:cs="Times New Roman"/>
          <w:lang w:val="it-IT"/>
        </w:rPr>
        <w:t>) testimonia la presenza di un fenomeno reale</w:t>
      </w:r>
      <w:r w:rsidR="00791338">
        <w:rPr>
          <w:rFonts w:ascii="Times New Roman" w:hAnsi="Times New Roman" w:cs="Times New Roman"/>
          <w:lang w:val="it-IT"/>
        </w:rPr>
        <w:t>[1]</w:t>
      </w:r>
      <w:r w:rsidR="00464054" w:rsidRPr="001E27B4">
        <w:rPr>
          <w:rFonts w:ascii="Times New Roman" w:hAnsi="Times New Roman" w:cs="Times New Roman"/>
          <w:lang w:val="it-IT"/>
        </w:rPr>
        <w:t>.</w:t>
      </w:r>
    </w:p>
    <w:p w14:paraId="226B5B24" w14:textId="0B942887" w:rsidR="00464054" w:rsidRPr="001E27B4" w:rsidRDefault="00464054" w:rsidP="0016580F">
      <w:pPr>
        <w:pStyle w:val="Default"/>
        <w:jc w:val="both"/>
        <w:rPr>
          <w:rFonts w:ascii="Times New Roman" w:hAnsi="Times New Roman" w:cs="Times New Roman"/>
          <w:lang w:val="it-IT"/>
        </w:rPr>
      </w:pPr>
    </w:p>
    <w:p w14:paraId="4DE36912" w14:textId="534C3AFA" w:rsidR="00464054" w:rsidRPr="001E27B4" w:rsidRDefault="00464054" w:rsidP="0016580F">
      <w:pPr>
        <w:pStyle w:val="Default"/>
        <w:jc w:val="both"/>
        <w:rPr>
          <w:rFonts w:ascii="Times New Roman" w:hAnsi="Times New Roman" w:cs="Times New Roman"/>
          <w:lang w:val="it-IT"/>
        </w:rPr>
      </w:pPr>
      <w:r w:rsidRPr="001E27B4">
        <w:rPr>
          <w:rFonts w:ascii="Times New Roman" w:hAnsi="Times New Roman" w:cs="Times New Roman"/>
          <w:lang w:val="it-IT"/>
        </w:rPr>
        <w:t>Un secondo aspetto collegato alla divulgazione e i suoi effetti è la presenza dominante di alcuni temi della fisica contemporanea a scapito di altri</w:t>
      </w:r>
      <w:r w:rsidR="004E717A" w:rsidRPr="001E27B4">
        <w:rPr>
          <w:rFonts w:ascii="Times New Roman" w:hAnsi="Times New Roman" w:cs="Times New Roman"/>
          <w:lang w:val="it-IT"/>
        </w:rPr>
        <w:t>, d</w:t>
      </w:r>
      <w:r w:rsidRPr="001E27B4">
        <w:rPr>
          <w:rFonts w:ascii="Times New Roman" w:hAnsi="Times New Roman" w:cs="Times New Roman"/>
          <w:lang w:val="it-IT"/>
        </w:rPr>
        <w:t xml:space="preserve">ominanza che si fa sentire anche </w:t>
      </w:r>
      <w:r w:rsidR="00C85566" w:rsidRPr="001E27B4">
        <w:rPr>
          <w:rFonts w:ascii="Times New Roman" w:hAnsi="Times New Roman" w:cs="Times New Roman"/>
          <w:lang w:val="it-IT"/>
        </w:rPr>
        <w:t>nelle tematiche di vera formazione disciplinare e nella stessa richiesta di aggiornamento</w:t>
      </w:r>
      <w:r w:rsidR="00F16DFD" w:rsidRPr="001E27B4">
        <w:rPr>
          <w:rFonts w:ascii="Times New Roman" w:hAnsi="Times New Roman" w:cs="Times New Roman"/>
          <w:lang w:val="it-IT"/>
        </w:rPr>
        <w:t xml:space="preserve"> da parte degli insegnanti</w:t>
      </w:r>
      <w:r w:rsidR="00C85566" w:rsidRPr="001E27B4">
        <w:rPr>
          <w:rFonts w:ascii="Times New Roman" w:hAnsi="Times New Roman" w:cs="Times New Roman"/>
          <w:lang w:val="it-IT"/>
        </w:rPr>
        <w:t>. L'innegabile fascino di argomenti come la cosmologia moderna, la teoria delle stringhe, i buchi neri, le onde gravitazionali o le interpretazioni della meccanica quantistica, oscurano temi altrettanto importanti</w:t>
      </w:r>
      <w:r w:rsidR="00EE5DFC">
        <w:rPr>
          <w:rFonts w:ascii="Times New Roman" w:hAnsi="Times New Roman" w:cs="Times New Roman"/>
          <w:lang w:val="it-IT"/>
        </w:rPr>
        <w:t>,</w:t>
      </w:r>
      <w:r w:rsidR="00C85566" w:rsidRPr="001E27B4">
        <w:rPr>
          <w:rFonts w:ascii="Times New Roman" w:hAnsi="Times New Roman" w:cs="Times New Roman"/>
          <w:lang w:val="it-IT"/>
        </w:rPr>
        <w:t xml:space="preserve"> anche per la vita quotidiana</w:t>
      </w:r>
      <w:r w:rsidR="00EE5DFC">
        <w:rPr>
          <w:rFonts w:ascii="Times New Roman" w:hAnsi="Times New Roman" w:cs="Times New Roman"/>
          <w:lang w:val="it-IT"/>
        </w:rPr>
        <w:t>,</w:t>
      </w:r>
      <w:r w:rsidR="00C85566" w:rsidRPr="001E27B4">
        <w:rPr>
          <w:rFonts w:ascii="Times New Roman" w:hAnsi="Times New Roman" w:cs="Times New Roman"/>
          <w:lang w:val="it-IT"/>
        </w:rPr>
        <w:t xml:space="preserve"> come la teoria quantistica delle proprietà elettroniche, i sistemi dinamici, </w:t>
      </w:r>
      <w:r w:rsidR="00F16DFD" w:rsidRPr="001E27B4">
        <w:rPr>
          <w:rFonts w:ascii="Times New Roman" w:hAnsi="Times New Roman" w:cs="Times New Roman"/>
          <w:lang w:val="it-IT"/>
        </w:rPr>
        <w:t>la meccanica statistica o la fisica dei sistemi complessi.</w:t>
      </w:r>
    </w:p>
    <w:p w14:paraId="38F133C2" w14:textId="26FED2F5" w:rsidR="006A171E" w:rsidRPr="001E27B4" w:rsidRDefault="006A171E" w:rsidP="0016580F">
      <w:pPr>
        <w:pStyle w:val="Default"/>
        <w:jc w:val="both"/>
        <w:rPr>
          <w:rFonts w:ascii="Times New Roman" w:hAnsi="Times New Roman" w:cs="Times New Roman"/>
          <w:lang w:val="it-IT"/>
        </w:rPr>
      </w:pPr>
      <w:r w:rsidRPr="001E27B4">
        <w:rPr>
          <w:rFonts w:ascii="Times New Roman" w:hAnsi="Times New Roman" w:cs="Times New Roman"/>
          <w:lang w:val="it-IT"/>
        </w:rPr>
        <w:lastRenderedPageBreak/>
        <w:t>I problemi più frequenti relativi a iniziative di aggiornamento su tematiche di fisica contemporanea sono in gran parte riconducibili ai seguenti punti:</w:t>
      </w:r>
    </w:p>
    <w:p w14:paraId="56F1A18B" w14:textId="4D4ACF04" w:rsidR="006A171E" w:rsidRPr="001E27B4" w:rsidRDefault="006A171E" w:rsidP="0016580F">
      <w:pPr>
        <w:pStyle w:val="Default"/>
        <w:jc w:val="both"/>
        <w:rPr>
          <w:rFonts w:ascii="Times New Roman" w:hAnsi="Times New Roman" w:cs="Times New Roman"/>
          <w:lang w:val="it-IT"/>
        </w:rPr>
      </w:pPr>
    </w:p>
    <w:p w14:paraId="3B883F09" w14:textId="43918DCA" w:rsidR="006A171E" w:rsidRPr="001E27B4" w:rsidRDefault="006A171E" w:rsidP="006A171E">
      <w:pPr>
        <w:pStyle w:val="Default"/>
        <w:numPr>
          <w:ilvl w:val="2"/>
          <w:numId w:val="20"/>
        </w:numPr>
        <w:rPr>
          <w:rFonts w:ascii="Times New Roman" w:hAnsi="Times New Roman" w:cs="Times New Roman"/>
          <w:lang w:val="it"/>
        </w:rPr>
      </w:pPr>
      <w:r w:rsidRPr="001E27B4">
        <w:rPr>
          <w:rFonts w:ascii="Times New Roman" w:hAnsi="Times New Roman" w:cs="Times New Roman"/>
          <w:lang w:val="it"/>
        </w:rPr>
        <w:t xml:space="preserve">grande divario rispetto alla formazione di base dell'insegnante, </w:t>
      </w:r>
      <w:r w:rsidR="00EE5DFC">
        <w:rPr>
          <w:rFonts w:ascii="Times New Roman" w:hAnsi="Times New Roman" w:cs="Times New Roman"/>
          <w:lang w:val="it"/>
        </w:rPr>
        <w:t>anche laureato in fisica, che</w:t>
      </w:r>
      <w:r w:rsidRPr="001E27B4">
        <w:rPr>
          <w:rFonts w:ascii="Times New Roman" w:hAnsi="Times New Roman" w:cs="Times New Roman"/>
          <w:lang w:val="it"/>
        </w:rPr>
        <w:t xml:space="preserve"> </w:t>
      </w:r>
      <w:r w:rsidR="00EE5DFC">
        <w:rPr>
          <w:rFonts w:ascii="Times New Roman" w:hAnsi="Times New Roman" w:cs="Times New Roman"/>
          <w:lang w:val="it"/>
        </w:rPr>
        <w:t xml:space="preserve">rende </w:t>
      </w:r>
      <w:r w:rsidRPr="001E27B4">
        <w:rPr>
          <w:rFonts w:ascii="Times New Roman" w:hAnsi="Times New Roman" w:cs="Times New Roman"/>
          <w:lang w:val="it"/>
        </w:rPr>
        <w:t xml:space="preserve">difficile il raggiungimento di quel livello minimo di </w:t>
      </w:r>
      <w:proofErr w:type="spellStart"/>
      <w:r w:rsidRPr="001E27B4">
        <w:rPr>
          <w:rFonts w:ascii="Times New Roman" w:hAnsi="Times New Roman" w:cs="Times New Roman"/>
          <w:i/>
          <w:lang w:val="it"/>
        </w:rPr>
        <w:t>disciplinary</w:t>
      </w:r>
      <w:proofErr w:type="spellEnd"/>
      <w:r w:rsidRPr="001E27B4">
        <w:rPr>
          <w:rFonts w:ascii="Times New Roman" w:hAnsi="Times New Roman" w:cs="Times New Roman"/>
          <w:i/>
          <w:lang w:val="it"/>
        </w:rPr>
        <w:t xml:space="preserve"> </w:t>
      </w:r>
      <w:proofErr w:type="spellStart"/>
      <w:r w:rsidRPr="001E27B4">
        <w:rPr>
          <w:rFonts w:ascii="Times New Roman" w:hAnsi="Times New Roman" w:cs="Times New Roman"/>
          <w:i/>
          <w:lang w:val="it"/>
        </w:rPr>
        <w:t>knowledge</w:t>
      </w:r>
      <w:proofErr w:type="spellEnd"/>
      <w:r w:rsidRPr="001E27B4">
        <w:rPr>
          <w:rFonts w:ascii="Times New Roman" w:hAnsi="Times New Roman" w:cs="Times New Roman"/>
          <w:lang w:val="it"/>
        </w:rPr>
        <w:t xml:space="preserve"> su cui diviene possibile costruire una</w:t>
      </w:r>
      <w:r w:rsidRPr="001E27B4">
        <w:rPr>
          <w:rFonts w:ascii="Times New Roman" w:hAnsi="Times New Roman" w:cs="Times New Roman"/>
          <w:color w:val="auto"/>
          <w:lang w:val="it" w:eastAsia="en-US"/>
        </w:rPr>
        <w:t xml:space="preserve"> </w:t>
      </w:r>
      <w:proofErr w:type="spellStart"/>
      <w:r w:rsidRPr="001E27B4">
        <w:rPr>
          <w:rFonts w:ascii="Times New Roman" w:hAnsi="Times New Roman" w:cs="Times New Roman"/>
          <w:i/>
          <w:lang w:val="it"/>
        </w:rPr>
        <w:t>pedagogical</w:t>
      </w:r>
      <w:proofErr w:type="spellEnd"/>
      <w:r w:rsidRPr="001E27B4">
        <w:rPr>
          <w:rFonts w:ascii="Times New Roman" w:hAnsi="Times New Roman" w:cs="Times New Roman"/>
          <w:i/>
          <w:lang w:val="it"/>
        </w:rPr>
        <w:t xml:space="preserve"> </w:t>
      </w:r>
      <w:proofErr w:type="spellStart"/>
      <w:r w:rsidRPr="001E27B4">
        <w:rPr>
          <w:rFonts w:ascii="Times New Roman" w:hAnsi="Times New Roman" w:cs="Times New Roman"/>
          <w:i/>
          <w:lang w:val="it"/>
        </w:rPr>
        <w:t>content</w:t>
      </w:r>
      <w:proofErr w:type="spellEnd"/>
      <w:r w:rsidRPr="001E27B4">
        <w:rPr>
          <w:rFonts w:ascii="Times New Roman" w:hAnsi="Times New Roman" w:cs="Times New Roman"/>
          <w:i/>
          <w:lang w:val="it"/>
        </w:rPr>
        <w:t xml:space="preserve"> </w:t>
      </w:r>
      <w:proofErr w:type="spellStart"/>
      <w:r w:rsidRPr="001E27B4">
        <w:rPr>
          <w:rFonts w:ascii="Times New Roman" w:hAnsi="Times New Roman" w:cs="Times New Roman"/>
          <w:i/>
          <w:lang w:val="it"/>
        </w:rPr>
        <w:t>knowledge</w:t>
      </w:r>
      <w:proofErr w:type="spellEnd"/>
      <w:r w:rsidRPr="001E27B4">
        <w:rPr>
          <w:rFonts w:ascii="Times New Roman" w:hAnsi="Times New Roman" w:cs="Times New Roman"/>
          <w:lang w:val="it"/>
        </w:rPr>
        <w:t xml:space="preserve">; </w:t>
      </w:r>
    </w:p>
    <w:p w14:paraId="74E7173B" w14:textId="532F42B3" w:rsidR="006A171E" w:rsidRPr="001E27B4" w:rsidRDefault="006A171E" w:rsidP="006A171E">
      <w:pPr>
        <w:pStyle w:val="Default"/>
        <w:numPr>
          <w:ilvl w:val="2"/>
          <w:numId w:val="20"/>
        </w:numPr>
        <w:rPr>
          <w:rFonts w:ascii="Times New Roman" w:hAnsi="Times New Roman" w:cs="Times New Roman"/>
          <w:lang w:val="it"/>
        </w:rPr>
      </w:pPr>
      <w:r w:rsidRPr="001E27B4">
        <w:rPr>
          <w:rFonts w:ascii="Times New Roman" w:hAnsi="Times New Roman" w:cs="Times New Roman"/>
          <w:lang w:val="it"/>
        </w:rPr>
        <w:t>tempo limitato per l'aggiornamento e spesso no</w:t>
      </w:r>
      <w:r w:rsidR="00D4705A" w:rsidRPr="001E27B4">
        <w:rPr>
          <w:rFonts w:ascii="Times New Roman" w:hAnsi="Times New Roman" w:cs="Times New Roman"/>
          <w:lang w:val="it"/>
        </w:rPr>
        <w:t>n</w:t>
      </w:r>
      <w:r w:rsidRPr="001E27B4">
        <w:rPr>
          <w:rFonts w:ascii="Times New Roman" w:hAnsi="Times New Roman" w:cs="Times New Roman"/>
          <w:lang w:val="it"/>
        </w:rPr>
        <w:t xml:space="preserve"> valorizzato;</w:t>
      </w:r>
    </w:p>
    <w:p w14:paraId="3E64E0E7" w14:textId="134F11C5" w:rsidR="006A171E" w:rsidRPr="001E27B4" w:rsidRDefault="006A171E" w:rsidP="006A171E">
      <w:pPr>
        <w:pStyle w:val="Default"/>
        <w:numPr>
          <w:ilvl w:val="2"/>
          <w:numId w:val="20"/>
        </w:numPr>
        <w:rPr>
          <w:rFonts w:ascii="Times New Roman" w:hAnsi="Times New Roman" w:cs="Times New Roman"/>
          <w:lang w:val="it"/>
        </w:rPr>
      </w:pPr>
      <w:r w:rsidRPr="001E27B4">
        <w:rPr>
          <w:rFonts w:ascii="Times New Roman" w:hAnsi="Times New Roman" w:cs="Times New Roman"/>
          <w:lang w:val="it"/>
        </w:rPr>
        <w:t>in alcuni casi</w:t>
      </w:r>
      <w:r w:rsidR="00D4705A" w:rsidRPr="001E27B4">
        <w:rPr>
          <w:rFonts w:ascii="Times New Roman" w:hAnsi="Times New Roman" w:cs="Times New Roman"/>
          <w:lang w:val="it"/>
        </w:rPr>
        <w:t>,</w:t>
      </w:r>
      <w:r w:rsidRPr="001E27B4">
        <w:rPr>
          <w:rFonts w:ascii="Times New Roman" w:hAnsi="Times New Roman" w:cs="Times New Roman"/>
          <w:lang w:val="it"/>
        </w:rPr>
        <w:t xml:space="preserve"> iniziative di aggiornamento poco efficaci o di bassa qualità sul piano pedagogico.</w:t>
      </w:r>
    </w:p>
    <w:p w14:paraId="1EC85217" w14:textId="77777777" w:rsidR="006A171E" w:rsidRPr="001E27B4" w:rsidRDefault="006A171E" w:rsidP="0016580F">
      <w:pPr>
        <w:pStyle w:val="Default"/>
        <w:jc w:val="both"/>
        <w:rPr>
          <w:rFonts w:ascii="Times New Roman" w:hAnsi="Times New Roman" w:cs="Times New Roman"/>
          <w:lang w:val="it-IT"/>
        </w:rPr>
      </w:pPr>
    </w:p>
    <w:p w14:paraId="7F2B9962" w14:textId="571EBA1F" w:rsidR="00F16DFD" w:rsidRPr="001E27B4" w:rsidRDefault="00F16DFD" w:rsidP="0016580F">
      <w:pPr>
        <w:pStyle w:val="Default"/>
        <w:jc w:val="both"/>
        <w:rPr>
          <w:rFonts w:ascii="Times New Roman" w:hAnsi="Times New Roman" w:cs="Times New Roman"/>
          <w:lang w:val="it-IT"/>
        </w:rPr>
      </w:pPr>
      <w:r w:rsidRPr="001E27B4">
        <w:rPr>
          <w:rFonts w:ascii="Times New Roman" w:hAnsi="Times New Roman" w:cs="Times New Roman"/>
          <w:lang w:val="it-IT"/>
        </w:rPr>
        <w:t xml:space="preserve">All'interno di queste problematiche, la proposta che portiamo avanti da diversi anni di formazione/aggiornamento specifico nell'ambito della fisica computazionale vuole essere un esempio di </w:t>
      </w:r>
      <w:r w:rsidR="006A171E" w:rsidRPr="001E27B4">
        <w:rPr>
          <w:rFonts w:ascii="Times New Roman" w:hAnsi="Times New Roman" w:cs="Times New Roman"/>
          <w:lang w:val="it-IT"/>
        </w:rPr>
        <w:t>formazione su temi di fisica contemporanea</w:t>
      </w:r>
      <w:r w:rsidRPr="001E27B4">
        <w:rPr>
          <w:rFonts w:ascii="Times New Roman" w:hAnsi="Times New Roman" w:cs="Times New Roman"/>
          <w:lang w:val="it-IT"/>
        </w:rPr>
        <w:t xml:space="preserve"> meno affetta dai problemi sopra menzionati e con </w:t>
      </w:r>
      <w:r w:rsidR="006A171E" w:rsidRPr="001E27B4">
        <w:rPr>
          <w:rFonts w:ascii="Times New Roman" w:hAnsi="Times New Roman" w:cs="Times New Roman"/>
          <w:lang w:val="it-IT"/>
        </w:rPr>
        <w:t xml:space="preserve">l'evidente vantaggio di costruire automaticamente competenze. </w:t>
      </w:r>
    </w:p>
    <w:p w14:paraId="629939A5" w14:textId="6592B37F" w:rsidR="008218B4" w:rsidRPr="001E27B4" w:rsidRDefault="008218B4" w:rsidP="00451023">
      <w:pPr>
        <w:pStyle w:val="Reference"/>
        <w:tabs>
          <w:tab w:val="clear" w:pos="709"/>
          <w:tab w:val="left" w:pos="851"/>
        </w:tabs>
        <w:ind w:left="360" w:firstLine="0"/>
        <w:rPr>
          <w:rFonts w:ascii="Times New Roman" w:hAnsi="Times New Roman"/>
          <w:sz w:val="24"/>
          <w:szCs w:val="24"/>
          <w:lang w:val="it-IT"/>
        </w:rPr>
      </w:pPr>
    </w:p>
    <w:p w14:paraId="6C37DA9D" w14:textId="77777777" w:rsidR="00880011" w:rsidRPr="001E27B4" w:rsidRDefault="00880011" w:rsidP="006A171E">
      <w:pPr>
        <w:pStyle w:val="Reference"/>
        <w:tabs>
          <w:tab w:val="clear" w:pos="709"/>
          <w:tab w:val="left" w:pos="851"/>
        </w:tabs>
        <w:rPr>
          <w:rFonts w:ascii="Times New Roman" w:hAnsi="Times New Roman"/>
          <w:sz w:val="24"/>
          <w:szCs w:val="24"/>
          <w:lang w:val="it"/>
        </w:rPr>
      </w:pPr>
    </w:p>
    <w:p w14:paraId="370CB4C9" w14:textId="4CA2CD06" w:rsidR="00451023" w:rsidRPr="001E27B4" w:rsidRDefault="00451023" w:rsidP="00451023">
      <w:pPr>
        <w:pStyle w:val="Reference"/>
        <w:numPr>
          <w:ilvl w:val="0"/>
          <w:numId w:val="20"/>
        </w:numPr>
        <w:tabs>
          <w:tab w:val="clear" w:pos="709"/>
          <w:tab w:val="left" w:pos="851"/>
        </w:tabs>
        <w:rPr>
          <w:rFonts w:ascii="Times New Roman" w:hAnsi="Times New Roman"/>
          <w:b/>
          <w:bCs/>
          <w:sz w:val="24"/>
          <w:szCs w:val="24"/>
          <w:lang w:val="it"/>
        </w:rPr>
      </w:pPr>
      <w:r w:rsidRPr="001E27B4">
        <w:rPr>
          <w:rFonts w:ascii="Times New Roman" w:hAnsi="Times New Roman"/>
          <w:b/>
          <w:bCs/>
          <w:sz w:val="24"/>
          <w:szCs w:val="24"/>
          <w:lang w:val="it"/>
        </w:rPr>
        <w:t>Fisica computazionale</w:t>
      </w:r>
    </w:p>
    <w:p w14:paraId="3FDD82FD" w14:textId="2FF6FFD9" w:rsidR="00F123D9" w:rsidRPr="001E27B4" w:rsidRDefault="00F123D9" w:rsidP="007A094F">
      <w:pPr>
        <w:pStyle w:val="Reference"/>
        <w:tabs>
          <w:tab w:val="clear" w:pos="709"/>
          <w:tab w:val="left" w:pos="851"/>
        </w:tabs>
        <w:ind w:left="720" w:firstLine="0"/>
        <w:rPr>
          <w:rFonts w:ascii="Times New Roman" w:hAnsi="Times New Roman"/>
          <w:sz w:val="24"/>
          <w:szCs w:val="24"/>
          <w:lang w:val="it"/>
        </w:rPr>
      </w:pPr>
    </w:p>
    <w:p w14:paraId="31C1FCCD" w14:textId="35E82483" w:rsidR="00F123D9" w:rsidRPr="001E27B4" w:rsidRDefault="00EF7DE2" w:rsidP="006B56CE">
      <w:pPr>
        <w:pStyle w:val="Reference"/>
        <w:tabs>
          <w:tab w:val="clear" w:pos="709"/>
          <w:tab w:val="left" w:pos="851"/>
        </w:tabs>
        <w:ind w:left="0" w:firstLine="720"/>
        <w:rPr>
          <w:rFonts w:ascii="Times New Roman" w:hAnsi="Times New Roman"/>
          <w:sz w:val="24"/>
          <w:szCs w:val="24"/>
          <w:lang w:val="it"/>
        </w:rPr>
      </w:pPr>
      <w:r w:rsidRPr="001E27B4">
        <w:rPr>
          <w:rFonts w:ascii="Times New Roman" w:hAnsi="Times New Roman"/>
          <w:sz w:val="24"/>
          <w:szCs w:val="24"/>
          <w:lang w:val="it"/>
        </w:rPr>
        <w:t xml:space="preserve">La fisica computazionale è una metodologia della ricerca contemporanea, collocabile sullo stesso piano della fisica sperimentale e di quella teorica. Condivide con </w:t>
      </w:r>
      <w:r w:rsidR="00F57937" w:rsidRPr="001E27B4">
        <w:rPr>
          <w:rFonts w:ascii="Times New Roman" w:hAnsi="Times New Roman"/>
          <w:sz w:val="24"/>
          <w:szCs w:val="24"/>
          <w:lang w:val="it"/>
        </w:rPr>
        <w:t>questi</w:t>
      </w:r>
      <w:r w:rsidRPr="001E27B4">
        <w:rPr>
          <w:rFonts w:ascii="Times New Roman" w:hAnsi="Times New Roman"/>
          <w:sz w:val="24"/>
          <w:szCs w:val="24"/>
          <w:lang w:val="it"/>
        </w:rPr>
        <w:t xml:space="preserve"> due approcci tradizionali alcune caratteristiche. Da un lato, richiede un'analisi dei risultati analoga al trattamento dei dati sperimentali, con una </w:t>
      </w:r>
      <w:r w:rsidR="00F57937" w:rsidRPr="001E27B4">
        <w:rPr>
          <w:rFonts w:ascii="Times New Roman" w:hAnsi="Times New Roman"/>
          <w:sz w:val="24"/>
          <w:szCs w:val="24"/>
          <w:lang w:val="it"/>
        </w:rPr>
        <w:t>simile</w:t>
      </w:r>
      <w:r w:rsidRPr="001E27B4">
        <w:rPr>
          <w:rFonts w:ascii="Times New Roman" w:hAnsi="Times New Roman"/>
          <w:sz w:val="24"/>
          <w:szCs w:val="24"/>
          <w:lang w:val="it"/>
        </w:rPr>
        <w:t xml:space="preserve"> richiesta di</w:t>
      </w:r>
      <w:r w:rsidR="00F57937" w:rsidRPr="001E27B4">
        <w:rPr>
          <w:rFonts w:ascii="Times New Roman" w:hAnsi="Times New Roman"/>
          <w:sz w:val="24"/>
          <w:szCs w:val="24"/>
          <w:lang w:val="it"/>
        </w:rPr>
        <w:t xml:space="preserve"> controllo d</w:t>
      </w:r>
      <w:r w:rsidR="00F221A9" w:rsidRPr="001E27B4">
        <w:rPr>
          <w:rFonts w:ascii="Times New Roman" w:hAnsi="Times New Roman"/>
          <w:sz w:val="24"/>
          <w:szCs w:val="24"/>
          <w:lang w:val="it"/>
        </w:rPr>
        <w:t>i</w:t>
      </w:r>
      <w:r w:rsidR="00F57937" w:rsidRPr="001E27B4">
        <w:rPr>
          <w:rFonts w:ascii="Times New Roman" w:hAnsi="Times New Roman"/>
          <w:sz w:val="24"/>
          <w:szCs w:val="24"/>
          <w:lang w:val="it"/>
        </w:rPr>
        <w:t xml:space="preserve"> incertezze </w:t>
      </w:r>
      <w:r w:rsidR="00F221A9" w:rsidRPr="001E27B4">
        <w:rPr>
          <w:rFonts w:ascii="Times New Roman" w:hAnsi="Times New Roman"/>
          <w:sz w:val="24"/>
          <w:szCs w:val="24"/>
          <w:lang w:val="it"/>
        </w:rPr>
        <w:t xml:space="preserve">sui risultati </w:t>
      </w:r>
      <w:r w:rsidR="00F57937" w:rsidRPr="001E27B4">
        <w:rPr>
          <w:rFonts w:ascii="Times New Roman" w:hAnsi="Times New Roman"/>
          <w:sz w:val="24"/>
          <w:szCs w:val="24"/>
          <w:lang w:val="it"/>
        </w:rPr>
        <w:t xml:space="preserve">di </w:t>
      </w:r>
      <w:r w:rsidR="00F221A9" w:rsidRPr="001E27B4">
        <w:rPr>
          <w:rFonts w:ascii="Times New Roman" w:hAnsi="Times New Roman"/>
          <w:sz w:val="24"/>
          <w:szCs w:val="24"/>
          <w:lang w:val="it"/>
        </w:rPr>
        <w:t>diversi tipi</w:t>
      </w:r>
      <w:r w:rsidR="00F57937" w:rsidRPr="001E27B4">
        <w:rPr>
          <w:rFonts w:ascii="Times New Roman" w:hAnsi="Times New Roman"/>
          <w:sz w:val="24"/>
          <w:szCs w:val="24"/>
          <w:lang w:val="it"/>
        </w:rPr>
        <w:t xml:space="preserve">. Dall'altro, è basata su algoritmi </w:t>
      </w:r>
      <w:r w:rsidR="00F221A9" w:rsidRPr="001E27B4">
        <w:rPr>
          <w:rFonts w:ascii="Times New Roman" w:hAnsi="Times New Roman"/>
          <w:sz w:val="24"/>
          <w:szCs w:val="24"/>
          <w:lang w:val="it"/>
        </w:rPr>
        <w:t>derivanti da</w:t>
      </w:r>
      <w:r w:rsidR="00F57937" w:rsidRPr="001E27B4">
        <w:rPr>
          <w:rFonts w:ascii="Times New Roman" w:hAnsi="Times New Roman"/>
          <w:sz w:val="24"/>
          <w:szCs w:val="24"/>
          <w:lang w:val="it"/>
        </w:rPr>
        <w:t>lle equazioni di una teoria e richiede una buona padronanza di questa e dei metodi numerici utilizzati</w:t>
      </w:r>
      <w:r w:rsidR="00F221A9" w:rsidRPr="001E27B4">
        <w:rPr>
          <w:rFonts w:ascii="Times New Roman" w:hAnsi="Times New Roman"/>
          <w:sz w:val="24"/>
          <w:szCs w:val="24"/>
          <w:lang w:val="it"/>
        </w:rPr>
        <w:t xml:space="preserve"> per </w:t>
      </w:r>
      <w:r w:rsidR="00C569A5" w:rsidRPr="001E27B4">
        <w:rPr>
          <w:rFonts w:ascii="Times New Roman" w:hAnsi="Times New Roman"/>
          <w:sz w:val="24"/>
          <w:szCs w:val="24"/>
          <w:lang w:val="it"/>
        </w:rPr>
        <w:t>risolvere</w:t>
      </w:r>
      <w:r w:rsidR="00F221A9" w:rsidRPr="001E27B4">
        <w:rPr>
          <w:rFonts w:ascii="Times New Roman" w:hAnsi="Times New Roman"/>
          <w:sz w:val="24"/>
          <w:szCs w:val="24"/>
          <w:lang w:val="it"/>
        </w:rPr>
        <w:t xml:space="preserve"> numericamente le equazioni.</w:t>
      </w:r>
    </w:p>
    <w:p w14:paraId="76B00FFF" w14:textId="5B62AA83" w:rsidR="00F57937" w:rsidRPr="001E27B4" w:rsidRDefault="00F57937" w:rsidP="007A094F">
      <w:pPr>
        <w:pStyle w:val="Reference"/>
        <w:tabs>
          <w:tab w:val="clear" w:pos="709"/>
          <w:tab w:val="left" w:pos="851"/>
        </w:tabs>
        <w:ind w:left="720" w:firstLine="0"/>
        <w:rPr>
          <w:rFonts w:ascii="Times New Roman" w:hAnsi="Times New Roman"/>
          <w:sz w:val="24"/>
          <w:szCs w:val="24"/>
          <w:lang w:val="it"/>
        </w:rPr>
      </w:pPr>
    </w:p>
    <w:p w14:paraId="73344D9C" w14:textId="04058842" w:rsidR="00F57937" w:rsidRPr="001E27B4" w:rsidRDefault="00F57937" w:rsidP="006B56CE">
      <w:pPr>
        <w:pStyle w:val="Reference"/>
        <w:tabs>
          <w:tab w:val="clear" w:pos="709"/>
          <w:tab w:val="left" w:pos="851"/>
        </w:tabs>
        <w:ind w:left="0" w:firstLine="720"/>
        <w:rPr>
          <w:rFonts w:ascii="Times New Roman" w:hAnsi="Times New Roman"/>
          <w:sz w:val="24"/>
          <w:szCs w:val="24"/>
          <w:lang w:val="it"/>
        </w:rPr>
      </w:pPr>
      <w:r w:rsidRPr="001E27B4">
        <w:rPr>
          <w:rFonts w:ascii="Times New Roman" w:hAnsi="Times New Roman"/>
          <w:sz w:val="24"/>
          <w:szCs w:val="24"/>
          <w:lang w:val="it"/>
        </w:rPr>
        <w:t xml:space="preserve">A volte, chi non ha mai avuto esposizione ai metodi della fisica computazionale la può </w:t>
      </w:r>
      <w:r w:rsidR="00DB2EA4" w:rsidRPr="001E27B4">
        <w:rPr>
          <w:rFonts w:ascii="Times New Roman" w:hAnsi="Times New Roman"/>
          <w:sz w:val="24"/>
          <w:szCs w:val="24"/>
          <w:lang w:val="it"/>
        </w:rPr>
        <w:t>intendere</w:t>
      </w:r>
      <w:r w:rsidR="0000767F" w:rsidRPr="001E27B4">
        <w:rPr>
          <w:rFonts w:ascii="Times New Roman" w:hAnsi="Times New Roman"/>
          <w:sz w:val="24"/>
          <w:szCs w:val="24"/>
          <w:lang w:val="it"/>
        </w:rPr>
        <w:t xml:space="preserve"> </w:t>
      </w:r>
      <w:r w:rsidRPr="001E27B4">
        <w:rPr>
          <w:rFonts w:ascii="Times New Roman" w:hAnsi="Times New Roman"/>
          <w:sz w:val="24"/>
          <w:szCs w:val="24"/>
          <w:lang w:val="it"/>
        </w:rPr>
        <w:t xml:space="preserve">come "fare i conti col computer". Questo punto di vista è però fortemente riduttivo. </w:t>
      </w:r>
      <w:r w:rsidR="00F221A9" w:rsidRPr="001E27B4">
        <w:rPr>
          <w:rFonts w:ascii="Times New Roman" w:hAnsi="Times New Roman"/>
          <w:sz w:val="24"/>
          <w:szCs w:val="24"/>
          <w:lang w:val="it"/>
        </w:rPr>
        <w:t xml:space="preserve">Inserire </w:t>
      </w:r>
      <w:r w:rsidR="0000767F" w:rsidRPr="001E27B4">
        <w:rPr>
          <w:rFonts w:ascii="Times New Roman" w:hAnsi="Times New Roman"/>
          <w:sz w:val="24"/>
          <w:szCs w:val="24"/>
          <w:lang w:val="it"/>
        </w:rPr>
        <w:t>i valori numerici dei dati in una formula non è fisica computazionale più di quanto possa essere fisica sperimentale leggere la temperatura su un termometro. Piuttosto, come la fisica sperimentale inizia con l'analisi di fat</w:t>
      </w:r>
      <w:r w:rsidR="00DB2EA4" w:rsidRPr="001E27B4">
        <w:rPr>
          <w:rFonts w:ascii="Times New Roman" w:hAnsi="Times New Roman"/>
          <w:sz w:val="24"/>
          <w:szCs w:val="24"/>
          <w:lang w:val="it"/>
        </w:rPr>
        <w:t>tibilità e la progettazione dell'apparato di misura, nonché le metodologie di analis</w:t>
      </w:r>
      <w:r w:rsidR="006B56CE" w:rsidRPr="001E27B4">
        <w:rPr>
          <w:rFonts w:ascii="Times New Roman" w:hAnsi="Times New Roman"/>
          <w:sz w:val="24"/>
          <w:szCs w:val="24"/>
          <w:lang w:val="it"/>
        </w:rPr>
        <w:t>i</w:t>
      </w:r>
      <w:r w:rsidR="00DB2EA4" w:rsidRPr="001E27B4">
        <w:rPr>
          <w:rFonts w:ascii="Times New Roman" w:hAnsi="Times New Roman"/>
          <w:sz w:val="24"/>
          <w:szCs w:val="24"/>
          <w:lang w:val="it"/>
        </w:rPr>
        <w:t xml:space="preserve"> dei dati, e la fisica teorica con la scelta della modellizzazione matematica più adeguata, la fisica computazionale richiede entrambe le competenze, </w:t>
      </w:r>
      <w:r w:rsidR="00C569A5" w:rsidRPr="001E27B4">
        <w:rPr>
          <w:rFonts w:ascii="Times New Roman" w:hAnsi="Times New Roman"/>
          <w:sz w:val="24"/>
          <w:szCs w:val="24"/>
          <w:lang w:val="it"/>
        </w:rPr>
        <w:t xml:space="preserve">con il </w:t>
      </w:r>
      <w:r w:rsidR="00DB2EA4" w:rsidRPr="001E27B4">
        <w:rPr>
          <w:rFonts w:ascii="Times New Roman" w:hAnsi="Times New Roman"/>
          <w:sz w:val="24"/>
          <w:szCs w:val="24"/>
          <w:lang w:val="it"/>
        </w:rPr>
        <w:t xml:space="preserve">software </w:t>
      </w:r>
      <w:r w:rsidR="00C569A5" w:rsidRPr="001E27B4">
        <w:rPr>
          <w:rFonts w:ascii="Times New Roman" w:hAnsi="Times New Roman"/>
          <w:sz w:val="24"/>
          <w:szCs w:val="24"/>
          <w:lang w:val="it"/>
        </w:rPr>
        <w:t xml:space="preserve">che gioca un ruolo </w:t>
      </w:r>
      <w:r w:rsidR="00DB2EA4" w:rsidRPr="001E27B4">
        <w:rPr>
          <w:rFonts w:ascii="Times New Roman" w:hAnsi="Times New Roman"/>
          <w:sz w:val="24"/>
          <w:szCs w:val="24"/>
          <w:lang w:val="it"/>
        </w:rPr>
        <w:t xml:space="preserve">equivalente </w:t>
      </w:r>
      <w:r w:rsidR="00C569A5" w:rsidRPr="001E27B4">
        <w:rPr>
          <w:rFonts w:ascii="Times New Roman" w:hAnsi="Times New Roman"/>
          <w:sz w:val="24"/>
          <w:szCs w:val="24"/>
          <w:lang w:val="it"/>
        </w:rPr>
        <w:t>ad uno</w:t>
      </w:r>
      <w:r w:rsidR="00DB2EA4" w:rsidRPr="001E27B4">
        <w:rPr>
          <w:rFonts w:ascii="Times New Roman" w:hAnsi="Times New Roman"/>
          <w:sz w:val="24"/>
          <w:szCs w:val="24"/>
          <w:lang w:val="it"/>
        </w:rPr>
        <w:t xml:space="preserve"> strumento di misura</w:t>
      </w:r>
      <w:r w:rsidR="00C569A5" w:rsidRPr="001E27B4">
        <w:rPr>
          <w:rFonts w:ascii="Times New Roman" w:hAnsi="Times New Roman"/>
          <w:sz w:val="24"/>
          <w:szCs w:val="24"/>
          <w:lang w:val="it"/>
        </w:rPr>
        <w:t>, con tutte le necessità di messa a punto, controllo e taratura</w:t>
      </w:r>
      <w:r w:rsidR="00DB2EA4" w:rsidRPr="001E27B4">
        <w:rPr>
          <w:rFonts w:ascii="Times New Roman" w:hAnsi="Times New Roman"/>
          <w:sz w:val="24"/>
          <w:szCs w:val="24"/>
          <w:lang w:val="it"/>
        </w:rPr>
        <w:t>.</w:t>
      </w:r>
    </w:p>
    <w:p w14:paraId="62CE018B" w14:textId="69D24F90" w:rsidR="00DB2EA4" w:rsidRPr="001E27B4" w:rsidRDefault="00DB2EA4" w:rsidP="006B56CE">
      <w:pPr>
        <w:pStyle w:val="Reference"/>
        <w:tabs>
          <w:tab w:val="clear" w:pos="709"/>
          <w:tab w:val="left" w:pos="851"/>
        </w:tabs>
        <w:ind w:left="0" w:firstLine="720"/>
        <w:rPr>
          <w:rFonts w:ascii="Times New Roman" w:hAnsi="Times New Roman"/>
          <w:sz w:val="24"/>
          <w:szCs w:val="24"/>
          <w:lang w:val="it"/>
        </w:rPr>
      </w:pPr>
    </w:p>
    <w:p w14:paraId="44434185" w14:textId="319116AA" w:rsidR="00DB2EA4" w:rsidRPr="001E27B4" w:rsidRDefault="00DB2EA4" w:rsidP="006B56CE">
      <w:pPr>
        <w:pStyle w:val="Reference"/>
        <w:tabs>
          <w:tab w:val="clear" w:pos="709"/>
          <w:tab w:val="left" w:pos="851"/>
        </w:tabs>
        <w:ind w:left="0" w:firstLine="720"/>
        <w:rPr>
          <w:rFonts w:ascii="Times New Roman" w:hAnsi="Times New Roman"/>
          <w:sz w:val="24"/>
          <w:szCs w:val="24"/>
          <w:lang w:val="it"/>
        </w:rPr>
      </w:pPr>
      <w:r w:rsidRPr="001E27B4">
        <w:rPr>
          <w:rFonts w:ascii="Times New Roman" w:hAnsi="Times New Roman"/>
          <w:sz w:val="24"/>
          <w:szCs w:val="24"/>
          <w:lang w:val="it"/>
        </w:rPr>
        <w:t xml:space="preserve">Un ulteriore caratteristica della fisica computazionale è la possibilità di realizzare per via software modellizzazioni numeriche basate su elementi semplici ma dal comportamento complesso al punto da dar luogo a </w:t>
      </w:r>
      <w:r w:rsidRPr="001E27B4">
        <w:rPr>
          <w:rFonts w:ascii="Times New Roman" w:hAnsi="Times New Roman"/>
          <w:i/>
          <w:iCs/>
          <w:sz w:val="24"/>
          <w:szCs w:val="24"/>
          <w:lang w:val="it"/>
        </w:rPr>
        <w:t>fenomeni emergenti</w:t>
      </w:r>
      <w:r w:rsidRPr="001E27B4">
        <w:rPr>
          <w:rFonts w:ascii="Times New Roman" w:hAnsi="Times New Roman"/>
          <w:sz w:val="24"/>
          <w:szCs w:val="24"/>
          <w:lang w:val="it"/>
        </w:rPr>
        <w:t xml:space="preserve"> non </w:t>
      </w:r>
      <w:r w:rsidR="003D6562" w:rsidRPr="001E27B4">
        <w:rPr>
          <w:rFonts w:ascii="Times New Roman" w:hAnsi="Times New Roman"/>
          <w:sz w:val="24"/>
          <w:szCs w:val="24"/>
          <w:lang w:val="it"/>
        </w:rPr>
        <w:t xml:space="preserve">prevedibili direttamente dall'analisi del modello. Situazione molto lontana rispetto al mero verificare i risultati numerici. Storicamente le "sorprese" computazionali sono state numerose, ad iniziare con il famoso lavoro di Fermi, Pasta e </w:t>
      </w:r>
      <w:proofErr w:type="spellStart"/>
      <w:r w:rsidR="003D6562" w:rsidRPr="001E27B4">
        <w:rPr>
          <w:rFonts w:ascii="Times New Roman" w:hAnsi="Times New Roman"/>
          <w:sz w:val="24"/>
          <w:szCs w:val="24"/>
          <w:lang w:val="it"/>
        </w:rPr>
        <w:t>Ulam</w:t>
      </w:r>
      <w:proofErr w:type="spellEnd"/>
      <w:r w:rsidR="003D6562" w:rsidRPr="001E27B4">
        <w:rPr>
          <w:rFonts w:ascii="Times New Roman" w:hAnsi="Times New Roman"/>
          <w:sz w:val="24"/>
          <w:szCs w:val="24"/>
          <w:lang w:val="it"/>
        </w:rPr>
        <w:t xml:space="preserve"> [</w:t>
      </w:r>
      <w:r w:rsidR="00AC14B3">
        <w:rPr>
          <w:rFonts w:ascii="Times New Roman" w:hAnsi="Times New Roman"/>
          <w:sz w:val="24"/>
          <w:szCs w:val="24"/>
          <w:lang w:val="it"/>
        </w:rPr>
        <w:t>2,3</w:t>
      </w:r>
      <w:r w:rsidR="003D6562" w:rsidRPr="001E27B4">
        <w:rPr>
          <w:rFonts w:ascii="Times New Roman" w:hAnsi="Times New Roman"/>
          <w:sz w:val="24"/>
          <w:szCs w:val="24"/>
          <w:lang w:val="it"/>
        </w:rPr>
        <w:t xml:space="preserve">] che ha rivoluzionato le idee sul comportamento dei sistemi hamiltoniani integrabili debolmente perturbati, passando per </w:t>
      </w:r>
      <w:r w:rsidR="00CB7969" w:rsidRPr="001E27B4">
        <w:rPr>
          <w:rFonts w:ascii="Times New Roman" w:hAnsi="Times New Roman"/>
          <w:sz w:val="24"/>
          <w:szCs w:val="24"/>
          <w:lang w:val="it"/>
        </w:rPr>
        <w:t>la scoperta che un sistema di sfere rigide cristallizza ad una densità lontana da quella di massimo impacchettamento per solo effetto entropico</w:t>
      </w:r>
      <w:r w:rsidR="00AC14B3">
        <w:rPr>
          <w:rFonts w:ascii="Times New Roman" w:hAnsi="Times New Roman"/>
          <w:sz w:val="24"/>
          <w:szCs w:val="24"/>
          <w:lang w:val="it"/>
        </w:rPr>
        <w:t>[4]</w:t>
      </w:r>
      <w:r w:rsidR="00CB7969" w:rsidRPr="001E27B4">
        <w:rPr>
          <w:rFonts w:ascii="Times New Roman" w:hAnsi="Times New Roman"/>
          <w:sz w:val="24"/>
          <w:szCs w:val="24"/>
          <w:lang w:val="it"/>
        </w:rPr>
        <w:t>, alla simulazione degli effetti di scontri tra galassie</w:t>
      </w:r>
      <w:r w:rsidR="00AC14B3">
        <w:rPr>
          <w:rFonts w:ascii="Times New Roman" w:hAnsi="Times New Roman"/>
          <w:sz w:val="24"/>
          <w:szCs w:val="24"/>
          <w:lang w:val="it"/>
        </w:rPr>
        <w:t xml:space="preserve">[5] </w:t>
      </w:r>
      <w:r w:rsidR="00CB7969" w:rsidRPr="001E27B4">
        <w:rPr>
          <w:rFonts w:ascii="Times New Roman" w:hAnsi="Times New Roman"/>
          <w:sz w:val="24"/>
          <w:szCs w:val="24"/>
          <w:lang w:val="it"/>
        </w:rPr>
        <w:t xml:space="preserve"> o di strutture su larga scala nell'universo</w:t>
      </w:r>
      <w:r w:rsidR="00EF0177">
        <w:rPr>
          <w:rFonts w:ascii="Times New Roman" w:hAnsi="Times New Roman"/>
          <w:sz w:val="24"/>
          <w:szCs w:val="24"/>
          <w:lang w:val="it"/>
        </w:rPr>
        <w:t>[6]</w:t>
      </w:r>
      <w:r w:rsidR="006110F3" w:rsidRPr="001E27B4">
        <w:rPr>
          <w:rFonts w:ascii="Times New Roman" w:hAnsi="Times New Roman"/>
          <w:sz w:val="24"/>
          <w:szCs w:val="24"/>
          <w:lang w:val="it"/>
        </w:rPr>
        <w:t xml:space="preserve"> e alla capacità di prevedere i risultati di esperimenti sulla struttura atomica ed elettronica dei materiali</w:t>
      </w:r>
      <w:r w:rsidR="00EF0177">
        <w:rPr>
          <w:rFonts w:ascii="Times New Roman" w:hAnsi="Times New Roman"/>
          <w:sz w:val="24"/>
          <w:szCs w:val="24"/>
          <w:lang w:val="it"/>
        </w:rPr>
        <w:t>[7]</w:t>
      </w:r>
      <w:r w:rsidR="006110F3" w:rsidRPr="001E27B4">
        <w:rPr>
          <w:rFonts w:ascii="Times New Roman" w:hAnsi="Times New Roman"/>
          <w:sz w:val="24"/>
          <w:szCs w:val="24"/>
          <w:lang w:val="it"/>
        </w:rPr>
        <w:t>.</w:t>
      </w:r>
    </w:p>
    <w:p w14:paraId="1693ECB2" w14:textId="43EC2954" w:rsidR="006110F3" w:rsidRPr="001E27B4" w:rsidRDefault="006110F3" w:rsidP="006B56CE">
      <w:pPr>
        <w:pStyle w:val="Reference"/>
        <w:tabs>
          <w:tab w:val="clear" w:pos="709"/>
          <w:tab w:val="left" w:pos="851"/>
        </w:tabs>
        <w:ind w:left="0" w:firstLine="720"/>
        <w:rPr>
          <w:rFonts w:ascii="Times New Roman" w:hAnsi="Times New Roman"/>
          <w:sz w:val="24"/>
          <w:szCs w:val="24"/>
          <w:lang w:val="it"/>
        </w:rPr>
      </w:pPr>
    </w:p>
    <w:p w14:paraId="55FA4BFD" w14:textId="5D89113E" w:rsidR="006110F3" w:rsidRPr="001E27B4" w:rsidRDefault="006110F3" w:rsidP="006B56CE">
      <w:pPr>
        <w:pStyle w:val="Reference"/>
        <w:tabs>
          <w:tab w:val="clear" w:pos="709"/>
          <w:tab w:val="left" w:pos="851"/>
        </w:tabs>
        <w:ind w:left="0" w:firstLine="720"/>
        <w:rPr>
          <w:rFonts w:ascii="Times New Roman" w:hAnsi="Times New Roman"/>
          <w:sz w:val="24"/>
          <w:szCs w:val="24"/>
          <w:lang w:val="it"/>
        </w:rPr>
      </w:pPr>
      <w:r w:rsidRPr="001E27B4">
        <w:rPr>
          <w:rFonts w:ascii="Times New Roman" w:hAnsi="Times New Roman"/>
          <w:sz w:val="24"/>
          <w:szCs w:val="24"/>
          <w:lang w:val="it"/>
        </w:rPr>
        <w:lastRenderedPageBreak/>
        <w:t xml:space="preserve">Anche se meno presenti nella divulgazione, i risultati della fisica computazionale non sono meno interessanti ed affascinanti. In ogni caso dal punto di vista della divulgazione, la fisica computazionale condivide gli stessi problemi di tutta la ricerca contemporanea. Il divario tra conoscenze di base e risultati è notevole e le tecniche della divulgazione </w:t>
      </w:r>
      <w:r w:rsidR="00880011" w:rsidRPr="001E27B4">
        <w:rPr>
          <w:rFonts w:ascii="Times New Roman" w:hAnsi="Times New Roman"/>
          <w:sz w:val="24"/>
          <w:szCs w:val="24"/>
          <w:lang w:val="it"/>
        </w:rPr>
        <w:t>si scontrano contro limiti notevoli. Tuttavia, dal punto di vista della formazione degli insegnanti, le tematiche della Fisica computazionale presentano diversi vantaggi, pur se accompagnate da una minore preparazione da parte degli insegnanti, in media.</w:t>
      </w:r>
    </w:p>
    <w:p w14:paraId="116715BD" w14:textId="3AB9B18D" w:rsidR="00880011" w:rsidRPr="001E27B4" w:rsidRDefault="00880011" w:rsidP="006B56CE">
      <w:pPr>
        <w:pStyle w:val="Reference"/>
        <w:tabs>
          <w:tab w:val="clear" w:pos="709"/>
          <w:tab w:val="left" w:pos="851"/>
        </w:tabs>
        <w:ind w:left="0" w:firstLine="720"/>
        <w:rPr>
          <w:rFonts w:ascii="Times New Roman" w:hAnsi="Times New Roman"/>
          <w:sz w:val="24"/>
          <w:szCs w:val="24"/>
          <w:lang w:val="it"/>
        </w:rPr>
      </w:pPr>
    </w:p>
    <w:p w14:paraId="00DD496A" w14:textId="10410513" w:rsidR="00880011" w:rsidRPr="001E27B4" w:rsidRDefault="00880011" w:rsidP="006B56CE">
      <w:pPr>
        <w:pStyle w:val="Reference"/>
        <w:tabs>
          <w:tab w:val="clear" w:pos="709"/>
          <w:tab w:val="left" w:pos="851"/>
        </w:tabs>
        <w:ind w:left="0" w:firstLine="720"/>
        <w:rPr>
          <w:rFonts w:ascii="Times New Roman" w:hAnsi="Times New Roman"/>
          <w:sz w:val="24"/>
          <w:szCs w:val="24"/>
          <w:lang w:val="it"/>
        </w:rPr>
      </w:pPr>
      <w:r w:rsidRPr="001E27B4">
        <w:rPr>
          <w:rFonts w:ascii="Times New Roman" w:hAnsi="Times New Roman"/>
          <w:sz w:val="24"/>
          <w:szCs w:val="24"/>
          <w:lang w:val="it"/>
        </w:rPr>
        <w:t xml:space="preserve">Partiamo dal problema della preparazione di base dei laureati in Matematica e in Fisica relativamente alla fisica computazionale. Rispetto al problema dei laboratori, in cui </w:t>
      </w:r>
      <w:r w:rsidR="00C52B62" w:rsidRPr="001E27B4">
        <w:rPr>
          <w:rFonts w:ascii="Times New Roman" w:hAnsi="Times New Roman"/>
          <w:sz w:val="24"/>
          <w:szCs w:val="24"/>
          <w:lang w:val="it"/>
        </w:rPr>
        <w:t xml:space="preserve">laureati in matematica e in fisica partono da un bagaglio universitario di competenze enormemente sbilanciato a favore dei laureati in fisica, almeno dal punto di vista delle competenze informatiche di base necessarie, la differenza di formazione tra le due classi di laureati non è ugualmente sbilanciata. Inoltre, in media, anche i laureati in fisica non sempre hanno esperienze curricolari sufficientemente </w:t>
      </w:r>
      <w:r w:rsidR="0067712C" w:rsidRPr="001E27B4">
        <w:rPr>
          <w:rFonts w:ascii="Times New Roman" w:hAnsi="Times New Roman"/>
          <w:sz w:val="24"/>
          <w:szCs w:val="24"/>
          <w:lang w:val="it"/>
        </w:rPr>
        <w:t>significative</w:t>
      </w:r>
      <w:r w:rsidR="00C52B62" w:rsidRPr="001E27B4">
        <w:rPr>
          <w:rFonts w:ascii="Times New Roman" w:hAnsi="Times New Roman"/>
          <w:sz w:val="24"/>
          <w:szCs w:val="24"/>
          <w:lang w:val="it"/>
        </w:rPr>
        <w:t xml:space="preserve"> nel campo della </w:t>
      </w:r>
      <w:r w:rsidR="006B56CE" w:rsidRPr="001E27B4">
        <w:rPr>
          <w:rFonts w:ascii="Times New Roman" w:hAnsi="Times New Roman"/>
          <w:sz w:val="24"/>
          <w:szCs w:val="24"/>
          <w:lang w:val="it"/>
        </w:rPr>
        <w:t>f</w:t>
      </w:r>
      <w:r w:rsidR="00C52B62" w:rsidRPr="001E27B4">
        <w:rPr>
          <w:rFonts w:ascii="Times New Roman" w:hAnsi="Times New Roman"/>
          <w:sz w:val="24"/>
          <w:szCs w:val="24"/>
          <w:lang w:val="it"/>
        </w:rPr>
        <w:t>i</w:t>
      </w:r>
      <w:r w:rsidR="0067712C" w:rsidRPr="001E27B4">
        <w:rPr>
          <w:rFonts w:ascii="Times New Roman" w:hAnsi="Times New Roman"/>
          <w:sz w:val="24"/>
          <w:szCs w:val="24"/>
          <w:lang w:val="it"/>
        </w:rPr>
        <w:t>s</w:t>
      </w:r>
      <w:r w:rsidR="00C52B62" w:rsidRPr="001E27B4">
        <w:rPr>
          <w:rFonts w:ascii="Times New Roman" w:hAnsi="Times New Roman"/>
          <w:sz w:val="24"/>
          <w:szCs w:val="24"/>
          <w:lang w:val="it"/>
        </w:rPr>
        <w:t xml:space="preserve">ica computazionale. </w:t>
      </w:r>
      <w:r w:rsidR="0067712C" w:rsidRPr="001E27B4">
        <w:rPr>
          <w:rFonts w:ascii="Times New Roman" w:hAnsi="Times New Roman"/>
          <w:sz w:val="24"/>
          <w:szCs w:val="24"/>
          <w:lang w:val="it"/>
        </w:rPr>
        <w:t xml:space="preserve">L'approccio tradizionale consiste spesso nell'insegnare l'utilizzo di un linguaggio di programmazione di alto livello, implementando alcuni algoritmi di base. </w:t>
      </w:r>
      <w:r w:rsidR="00C52B62" w:rsidRPr="001E27B4">
        <w:rPr>
          <w:rFonts w:ascii="Times New Roman" w:hAnsi="Times New Roman"/>
          <w:sz w:val="24"/>
          <w:szCs w:val="24"/>
          <w:lang w:val="it"/>
        </w:rPr>
        <w:t xml:space="preserve"> </w:t>
      </w:r>
      <w:r w:rsidR="0067712C" w:rsidRPr="001E27B4">
        <w:rPr>
          <w:rFonts w:ascii="Times New Roman" w:hAnsi="Times New Roman"/>
          <w:sz w:val="24"/>
          <w:szCs w:val="24"/>
          <w:lang w:val="it"/>
        </w:rPr>
        <w:t xml:space="preserve">Tuttavia aver già avuto un'esperienza diretta di programmazione rappresenta un indubbio vantaggio per poter muovere i primi passi nella fisica computazionale. </w:t>
      </w:r>
    </w:p>
    <w:p w14:paraId="26343CAF" w14:textId="3D08C424" w:rsidR="0067712C" w:rsidRPr="001E27B4" w:rsidRDefault="0067712C" w:rsidP="006B56CE">
      <w:pPr>
        <w:pStyle w:val="Reference"/>
        <w:tabs>
          <w:tab w:val="clear" w:pos="709"/>
          <w:tab w:val="left" w:pos="851"/>
        </w:tabs>
        <w:ind w:left="0" w:firstLine="720"/>
        <w:rPr>
          <w:rFonts w:ascii="Times New Roman" w:hAnsi="Times New Roman"/>
          <w:sz w:val="24"/>
          <w:szCs w:val="24"/>
          <w:lang w:val="it"/>
        </w:rPr>
      </w:pPr>
    </w:p>
    <w:p w14:paraId="7E750336" w14:textId="53416941" w:rsidR="00880011" w:rsidRPr="001E27B4" w:rsidRDefault="0067712C" w:rsidP="00B40553">
      <w:pPr>
        <w:pStyle w:val="Reference"/>
        <w:tabs>
          <w:tab w:val="clear" w:pos="709"/>
          <w:tab w:val="left" w:pos="851"/>
        </w:tabs>
        <w:ind w:left="0" w:firstLine="720"/>
        <w:rPr>
          <w:rFonts w:ascii="Times New Roman" w:hAnsi="Times New Roman"/>
          <w:sz w:val="24"/>
          <w:szCs w:val="24"/>
          <w:lang w:val="it"/>
        </w:rPr>
      </w:pPr>
      <w:r w:rsidRPr="001E27B4">
        <w:rPr>
          <w:rFonts w:ascii="Times New Roman" w:hAnsi="Times New Roman"/>
          <w:sz w:val="24"/>
          <w:szCs w:val="24"/>
          <w:lang w:val="it"/>
        </w:rPr>
        <w:t xml:space="preserve">Ritorneremo sulle difficoltà. Qui vogliamo sottolineare ancora una volta i vantaggi trasversali relativi alla formazione in questo campo. In effetti la fisica computazionale </w:t>
      </w:r>
      <w:r w:rsidR="007C323D" w:rsidRPr="001E27B4">
        <w:rPr>
          <w:rFonts w:ascii="Times New Roman" w:hAnsi="Times New Roman"/>
          <w:sz w:val="24"/>
          <w:szCs w:val="24"/>
          <w:lang w:val="it"/>
        </w:rPr>
        <w:t xml:space="preserve">permette in modo naturale un approccio educativo e non divulgativo. La possibilità di riproporre in piccolo, attraverso </w:t>
      </w:r>
      <w:proofErr w:type="spellStart"/>
      <w:r w:rsidR="007C323D" w:rsidRPr="001E27B4">
        <w:rPr>
          <w:rFonts w:ascii="Times New Roman" w:hAnsi="Times New Roman"/>
          <w:i/>
          <w:sz w:val="24"/>
          <w:szCs w:val="24"/>
          <w:lang w:val="it"/>
        </w:rPr>
        <w:t>toy</w:t>
      </w:r>
      <w:proofErr w:type="spellEnd"/>
      <w:r w:rsidR="007C323D" w:rsidRPr="001E27B4">
        <w:rPr>
          <w:rFonts w:ascii="Times New Roman" w:hAnsi="Times New Roman"/>
          <w:i/>
          <w:sz w:val="24"/>
          <w:szCs w:val="24"/>
          <w:lang w:val="it"/>
        </w:rPr>
        <w:t xml:space="preserve"> model</w:t>
      </w:r>
      <w:r w:rsidR="007C323D" w:rsidRPr="001E27B4">
        <w:rPr>
          <w:rFonts w:ascii="Times New Roman" w:hAnsi="Times New Roman"/>
          <w:sz w:val="24"/>
          <w:szCs w:val="24"/>
          <w:lang w:val="it"/>
        </w:rPr>
        <w:t xml:space="preserve"> o situazioni semplificate molte delle tematiche della ricerca sotto forma di esperienze da fare, prima ancora che da apprendere</w:t>
      </w:r>
      <w:r w:rsidR="00F55D08" w:rsidRPr="001E27B4">
        <w:rPr>
          <w:rFonts w:ascii="Times New Roman" w:hAnsi="Times New Roman"/>
          <w:sz w:val="24"/>
          <w:szCs w:val="24"/>
          <w:lang w:val="it"/>
        </w:rPr>
        <w:t>,</w:t>
      </w:r>
      <w:r w:rsidR="007C323D" w:rsidRPr="001E27B4">
        <w:rPr>
          <w:rFonts w:ascii="Times New Roman" w:hAnsi="Times New Roman"/>
          <w:sz w:val="24"/>
          <w:szCs w:val="24"/>
          <w:lang w:val="it"/>
        </w:rPr>
        <w:t xml:space="preserve"> e con una strumentazione estremamente diffusa (il computer) rappresenta un indubbio vantaggio. </w:t>
      </w:r>
    </w:p>
    <w:p w14:paraId="74B8B371" w14:textId="6CC8E205" w:rsidR="007C323D" w:rsidRPr="001E27B4" w:rsidRDefault="007C323D" w:rsidP="006B56CE">
      <w:pPr>
        <w:pStyle w:val="Reference"/>
        <w:tabs>
          <w:tab w:val="clear" w:pos="709"/>
          <w:tab w:val="left" w:pos="851"/>
        </w:tabs>
        <w:ind w:left="0" w:firstLine="720"/>
        <w:rPr>
          <w:rFonts w:ascii="Times New Roman" w:hAnsi="Times New Roman"/>
          <w:sz w:val="24"/>
          <w:szCs w:val="24"/>
          <w:lang w:val="it"/>
        </w:rPr>
      </w:pPr>
    </w:p>
    <w:p w14:paraId="59A23A17" w14:textId="3BA5FFBB" w:rsidR="007044FB" w:rsidRPr="001E27B4" w:rsidRDefault="007C323D" w:rsidP="006B56CE">
      <w:pPr>
        <w:pStyle w:val="Reference"/>
        <w:tabs>
          <w:tab w:val="clear" w:pos="709"/>
          <w:tab w:val="left" w:pos="851"/>
        </w:tabs>
        <w:ind w:left="0" w:firstLine="720"/>
        <w:rPr>
          <w:rFonts w:ascii="Times New Roman" w:hAnsi="Times New Roman"/>
          <w:sz w:val="24"/>
          <w:szCs w:val="24"/>
          <w:lang w:val="it"/>
        </w:rPr>
      </w:pPr>
      <w:r w:rsidRPr="001E27B4">
        <w:rPr>
          <w:rFonts w:ascii="Times New Roman" w:hAnsi="Times New Roman"/>
          <w:sz w:val="24"/>
          <w:szCs w:val="24"/>
          <w:lang w:val="it"/>
        </w:rPr>
        <w:t>L'approccio computazionale richiede una decostruzione e ricostruzione algoritmica del problema</w:t>
      </w:r>
      <w:r w:rsidR="007044FB" w:rsidRPr="001E27B4">
        <w:rPr>
          <w:rFonts w:ascii="Times New Roman" w:hAnsi="Times New Roman"/>
          <w:sz w:val="24"/>
          <w:szCs w:val="24"/>
          <w:lang w:val="it"/>
        </w:rPr>
        <w:t xml:space="preserve"> con benefici evidenti sulla compren</w:t>
      </w:r>
      <w:r w:rsidR="00B40553" w:rsidRPr="001E27B4">
        <w:rPr>
          <w:rFonts w:ascii="Times New Roman" w:hAnsi="Times New Roman"/>
          <w:sz w:val="24"/>
          <w:szCs w:val="24"/>
          <w:lang w:val="it"/>
        </w:rPr>
        <w:t>s</w:t>
      </w:r>
      <w:r w:rsidR="007044FB" w:rsidRPr="001E27B4">
        <w:rPr>
          <w:rFonts w:ascii="Times New Roman" w:hAnsi="Times New Roman"/>
          <w:sz w:val="24"/>
          <w:szCs w:val="24"/>
          <w:lang w:val="it"/>
        </w:rPr>
        <w:t>ione e sullo sviluppo di competenze. Permette anche di lavorare in modo sinergico tra matematica e fisica, sfruttando anche l'approccio numerico come scorciatoia per superare difficoltà legate all'introduzione di strumenti analitici sofisticati. Tra l'altro, questo permette di dare un'immagin</w:t>
      </w:r>
      <w:r w:rsidR="00B40553" w:rsidRPr="001E27B4">
        <w:rPr>
          <w:rFonts w:ascii="Times New Roman" w:hAnsi="Times New Roman"/>
          <w:sz w:val="24"/>
          <w:szCs w:val="24"/>
          <w:lang w:val="it"/>
        </w:rPr>
        <w:t>e</w:t>
      </w:r>
      <w:r w:rsidR="007044FB" w:rsidRPr="001E27B4">
        <w:rPr>
          <w:rFonts w:ascii="Times New Roman" w:hAnsi="Times New Roman"/>
          <w:sz w:val="24"/>
          <w:szCs w:val="24"/>
          <w:lang w:val="it"/>
        </w:rPr>
        <w:t xml:space="preserve"> aggiornata del rapporto tra discipline. Sono anche da notare le possibilità offerte dall'approccio computazionale per far da ponte tra teoria ed esperienze in laboratorio. Basti pensare alla possibilità di integrare numericamente </w:t>
      </w:r>
      <w:r w:rsidR="009A3798" w:rsidRPr="001E27B4">
        <w:rPr>
          <w:rFonts w:ascii="Times New Roman" w:hAnsi="Times New Roman"/>
          <w:sz w:val="24"/>
          <w:szCs w:val="24"/>
          <w:lang w:val="it"/>
        </w:rPr>
        <w:t xml:space="preserve">le equazioni del moto di un pendolo anche in regime di </w:t>
      </w:r>
      <w:r w:rsidR="00BD3984" w:rsidRPr="001E27B4">
        <w:rPr>
          <w:rFonts w:ascii="Times New Roman" w:hAnsi="Times New Roman"/>
          <w:sz w:val="24"/>
          <w:szCs w:val="24"/>
          <w:lang w:val="it"/>
        </w:rPr>
        <w:t xml:space="preserve">grandi oscillazioni. </w:t>
      </w:r>
      <w:r w:rsidR="009A3798" w:rsidRPr="001E27B4">
        <w:rPr>
          <w:rFonts w:ascii="Times New Roman" w:hAnsi="Times New Roman"/>
          <w:sz w:val="24"/>
          <w:szCs w:val="24"/>
          <w:lang w:val="it"/>
        </w:rPr>
        <w:t xml:space="preserve"> Infine costituisce uno strumento in grado di dare accesso a problemi di frontiera mediante l'applicazione di concetti sviluppati all'interno del curricolo.</w:t>
      </w:r>
      <w:r w:rsidR="00F55D08" w:rsidRPr="001E27B4">
        <w:rPr>
          <w:rFonts w:ascii="Times New Roman" w:hAnsi="Times New Roman"/>
          <w:sz w:val="24"/>
          <w:szCs w:val="24"/>
          <w:lang w:val="it"/>
        </w:rPr>
        <w:t xml:space="preserve"> </w:t>
      </w:r>
      <w:r w:rsidR="00EF0177">
        <w:rPr>
          <w:rFonts w:ascii="Times New Roman" w:hAnsi="Times New Roman"/>
          <w:sz w:val="24"/>
          <w:szCs w:val="24"/>
          <w:lang w:val="it"/>
        </w:rPr>
        <w:t>Molti di questi vantaggi sono ormai riconosciuti e documentati in letteratura[8</w:t>
      </w:r>
      <w:r w:rsidR="00E9496A">
        <w:rPr>
          <w:rFonts w:ascii="Times New Roman" w:hAnsi="Times New Roman"/>
          <w:sz w:val="24"/>
          <w:szCs w:val="24"/>
          <w:lang w:val="it"/>
        </w:rPr>
        <w:t>,9].</w:t>
      </w:r>
    </w:p>
    <w:p w14:paraId="2D3578CB" w14:textId="7767BDBD" w:rsidR="009A3798" w:rsidRPr="001E27B4" w:rsidRDefault="009A3798" w:rsidP="006B56CE">
      <w:pPr>
        <w:pStyle w:val="Reference"/>
        <w:tabs>
          <w:tab w:val="clear" w:pos="709"/>
          <w:tab w:val="left" w:pos="851"/>
        </w:tabs>
        <w:ind w:left="0" w:firstLine="720"/>
        <w:rPr>
          <w:rFonts w:ascii="Times New Roman" w:hAnsi="Times New Roman"/>
          <w:sz w:val="24"/>
          <w:szCs w:val="24"/>
          <w:lang w:val="it"/>
        </w:rPr>
      </w:pPr>
    </w:p>
    <w:p w14:paraId="61E6EC20" w14:textId="2E886A7E" w:rsidR="009A3798" w:rsidRPr="001E27B4" w:rsidRDefault="009A3798" w:rsidP="006B56CE">
      <w:pPr>
        <w:pStyle w:val="Reference"/>
        <w:tabs>
          <w:tab w:val="clear" w:pos="709"/>
          <w:tab w:val="left" w:pos="851"/>
        </w:tabs>
        <w:ind w:left="0" w:firstLine="720"/>
        <w:rPr>
          <w:rFonts w:ascii="Times New Roman" w:hAnsi="Times New Roman"/>
          <w:sz w:val="24"/>
          <w:szCs w:val="24"/>
          <w:lang w:val="it"/>
        </w:rPr>
      </w:pPr>
      <w:r w:rsidRPr="001E27B4">
        <w:rPr>
          <w:rFonts w:ascii="Times New Roman" w:hAnsi="Times New Roman"/>
          <w:sz w:val="24"/>
          <w:szCs w:val="24"/>
          <w:lang w:val="it"/>
        </w:rPr>
        <w:t>Un'ultima osservazione</w:t>
      </w:r>
      <w:r w:rsidR="00BD3984" w:rsidRPr="001E27B4">
        <w:rPr>
          <w:rFonts w:ascii="Times New Roman" w:hAnsi="Times New Roman"/>
          <w:sz w:val="24"/>
          <w:szCs w:val="24"/>
          <w:lang w:val="it"/>
        </w:rPr>
        <w:t xml:space="preserve">, eventualmente da approfondire in altra sede, </w:t>
      </w:r>
      <w:r w:rsidRPr="001E27B4">
        <w:rPr>
          <w:rFonts w:ascii="Times New Roman" w:hAnsi="Times New Roman"/>
          <w:sz w:val="24"/>
          <w:szCs w:val="24"/>
          <w:lang w:val="it"/>
        </w:rPr>
        <w:t>riguarda la posizione ottimale del</w:t>
      </w:r>
      <w:r w:rsidR="00BD3984" w:rsidRPr="001E27B4">
        <w:rPr>
          <w:rFonts w:ascii="Times New Roman" w:hAnsi="Times New Roman"/>
          <w:sz w:val="24"/>
          <w:szCs w:val="24"/>
          <w:lang w:val="it"/>
        </w:rPr>
        <w:t>l</w:t>
      </w:r>
      <w:r w:rsidRPr="001E27B4">
        <w:rPr>
          <w:rFonts w:ascii="Times New Roman" w:hAnsi="Times New Roman"/>
          <w:sz w:val="24"/>
          <w:szCs w:val="24"/>
          <w:lang w:val="it"/>
        </w:rPr>
        <w:t xml:space="preserve">a fisica computazionale come occasione per sviluppare vere competenze di </w:t>
      </w:r>
      <w:proofErr w:type="spellStart"/>
      <w:r w:rsidRPr="001E27B4">
        <w:rPr>
          <w:rFonts w:ascii="Times New Roman" w:hAnsi="Times New Roman"/>
          <w:i/>
          <w:iCs/>
          <w:sz w:val="24"/>
          <w:szCs w:val="24"/>
          <w:lang w:val="it"/>
        </w:rPr>
        <w:t>coding</w:t>
      </w:r>
      <w:proofErr w:type="spellEnd"/>
      <w:r w:rsidRPr="001E27B4">
        <w:rPr>
          <w:rFonts w:ascii="Times New Roman" w:hAnsi="Times New Roman"/>
          <w:sz w:val="24"/>
          <w:szCs w:val="24"/>
          <w:lang w:val="it"/>
        </w:rPr>
        <w:t xml:space="preserve"> in un contesto altamente significativo. </w:t>
      </w:r>
    </w:p>
    <w:p w14:paraId="3B455657" w14:textId="77777777" w:rsidR="007044FB" w:rsidRPr="001E27B4" w:rsidRDefault="007044FB" w:rsidP="006B56CE">
      <w:pPr>
        <w:pStyle w:val="Reference"/>
        <w:tabs>
          <w:tab w:val="clear" w:pos="709"/>
          <w:tab w:val="left" w:pos="851"/>
        </w:tabs>
        <w:ind w:left="0" w:firstLine="720"/>
        <w:rPr>
          <w:rFonts w:ascii="Times New Roman" w:hAnsi="Times New Roman"/>
          <w:sz w:val="24"/>
          <w:szCs w:val="24"/>
          <w:lang w:val="it"/>
        </w:rPr>
      </w:pPr>
    </w:p>
    <w:p w14:paraId="31C73054" w14:textId="61DABA1C" w:rsidR="00451023" w:rsidRPr="001E27B4" w:rsidRDefault="00472F80" w:rsidP="006B56CE">
      <w:pPr>
        <w:pStyle w:val="Reference"/>
        <w:tabs>
          <w:tab w:val="clear" w:pos="709"/>
          <w:tab w:val="left" w:pos="851"/>
        </w:tabs>
        <w:ind w:left="0" w:firstLine="720"/>
        <w:rPr>
          <w:rFonts w:ascii="Times New Roman" w:hAnsi="Times New Roman"/>
          <w:sz w:val="24"/>
          <w:szCs w:val="24"/>
          <w:lang w:val="it"/>
        </w:rPr>
      </w:pPr>
      <w:r w:rsidRPr="001E27B4">
        <w:rPr>
          <w:rFonts w:ascii="Times New Roman" w:hAnsi="Times New Roman"/>
          <w:sz w:val="24"/>
          <w:szCs w:val="24"/>
          <w:lang w:val="it"/>
        </w:rPr>
        <w:t xml:space="preserve">  </w:t>
      </w:r>
    </w:p>
    <w:p w14:paraId="2C34A719" w14:textId="43774872" w:rsidR="00451023" w:rsidRPr="001E27B4" w:rsidRDefault="00451023" w:rsidP="00BD3984">
      <w:pPr>
        <w:pStyle w:val="Reference"/>
        <w:numPr>
          <w:ilvl w:val="0"/>
          <w:numId w:val="20"/>
        </w:numPr>
        <w:tabs>
          <w:tab w:val="clear" w:pos="709"/>
          <w:tab w:val="left" w:pos="851"/>
        </w:tabs>
        <w:rPr>
          <w:rFonts w:ascii="Times New Roman" w:hAnsi="Times New Roman"/>
          <w:b/>
          <w:bCs/>
          <w:sz w:val="24"/>
          <w:szCs w:val="24"/>
          <w:lang w:val="it-IT"/>
        </w:rPr>
      </w:pPr>
      <w:r w:rsidRPr="001E27B4">
        <w:rPr>
          <w:rFonts w:ascii="Times New Roman" w:hAnsi="Times New Roman"/>
          <w:b/>
          <w:bCs/>
          <w:sz w:val="24"/>
          <w:szCs w:val="24"/>
          <w:lang w:val="it"/>
        </w:rPr>
        <w:t xml:space="preserve">Precondizioni, </w:t>
      </w:r>
      <w:r w:rsidR="00BD3984" w:rsidRPr="001E27B4">
        <w:rPr>
          <w:rFonts w:ascii="Times New Roman" w:hAnsi="Times New Roman"/>
          <w:b/>
          <w:bCs/>
          <w:sz w:val="24"/>
          <w:szCs w:val="24"/>
          <w:lang w:val="it"/>
        </w:rPr>
        <w:t>esperienze e</w:t>
      </w:r>
      <w:r w:rsidRPr="001E27B4">
        <w:rPr>
          <w:rFonts w:ascii="Times New Roman" w:hAnsi="Times New Roman"/>
          <w:b/>
          <w:bCs/>
          <w:sz w:val="24"/>
          <w:szCs w:val="24"/>
          <w:lang w:val="it"/>
        </w:rPr>
        <w:t xml:space="preserve"> difficoltà.</w:t>
      </w:r>
    </w:p>
    <w:p w14:paraId="12E0138B" w14:textId="395A738B" w:rsidR="009A3798" w:rsidRPr="001E27B4" w:rsidRDefault="009A3798" w:rsidP="006B56CE">
      <w:pPr>
        <w:pStyle w:val="Reference"/>
        <w:tabs>
          <w:tab w:val="clear" w:pos="709"/>
          <w:tab w:val="left" w:pos="851"/>
        </w:tabs>
        <w:ind w:left="0" w:firstLine="720"/>
        <w:rPr>
          <w:rFonts w:ascii="Times New Roman" w:hAnsi="Times New Roman"/>
          <w:sz w:val="24"/>
          <w:szCs w:val="24"/>
          <w:lang w:val="it"/>
        </w:rPr>
      </w:pPr>
    </w:p>
    <w:p w14:paraId="5E0F703D" w14:textId="00492788" w:rsidR="009A3798" w:rsidRPr="001E27B4" w:rsidRDefault="009A3798" w:rsidP="006B56CE">
      <w:pPr>
        <w:pStyle w:val="Reference"/>
        <w:tabs>
          <w:tab w:val="clear" w:pos="709"/>
          <w:tab w:val="left" w:pos="851"/>
        </w:tabs>
        <w:ind w:left="0" w:firstLine="720"/>
        <w:rPr>
          <w:rFonts w:ascii="Times New Roman" w:hAnsi="Times New Roman"/>
          <w:sz w:val="24"/>
          <w:szCs w:val="24"/>
          <w:lang w:val="it"/>
        </w:rPr>
      </w:pPr>
      <w:r w:rsidRPr="001E27B4">
        <w:rPr>
          <w:rFonts w:ascii="Times New Roman" w:hAnsi="Times New Roman"/>
          <w:sz w:val="24"/>
          <w:szCs w:val="24"/>
          <w:lang w:val="it"/>
        </w:rPr>
        <w:t>Come procedere in pratica nella formazione degli insegnanti su tematiche di fisica computazionale? La strada maestra, irrinunciabile è mediante formazione diretta, in modalità laboratoriale, su esempi di applicazioni computazionali</w:t>
      </w:r>
      <w:r w:rsidR="00BD3984" w:rsidRPr="001E27B4">
        <w:rPr>
          <w:rFonts w:ascii="Times New Roman" w:hAnsi="Times New Roman"/>
          <w:sz w:val="24"/>
          <w:szCs w:val="24"/>
          <w:lang w:val="it"/>
        </w:rPr>
        <w:t xml:space="preserve"> selezionati</w:t>
      </w:r>
      <w:r w:rsidRPr="001E27B4">
        <w:rPr>
          <w:rFonts w:ascii="Times New Roman" w:hAnsi="Times New Roman"/>
          <w:sz w:val="24"/>
          <w:szCs w:val="24"/>
          <w:lang w:val="it"/>
        </w:rPr>
        <w:t xml:space="preserve">. Esempi che potranno </w:t>
      </w:r>
      <w:r w:rsidR="00BD3984" w:rsidRPr="001E27B4">
        <w:rPr>
          <w:rFonts w:ascii="Times New Roman" w:hAnsi="Times New Roman"/>
          <w:sz w:val="24"/>
          <w:szCs w:val="24"/>
          <w:lang w:val="it"/>
        </w:rPr>
        <w:t xml:space="preserve">anche </w:t>
      </w:r>
      <w:r w:rsidRPr="001E27B4">
        <w:rPr>
          <w:rFonts w:ascii="Times New Roman" w:hAnsi="Times New Roman"/>
          <w:sz w:val="24"/>
          <w:szCs w:val="24"/>
          <w:lang w:val="it"/>
        </w:rPr>
        <w:t>essere riproposti, con i dovuti adattamenti</w:t>
      </w:r>
      <w:r w:rsidR="00BD3984" w:rsidRPr="001E27B4">
        <w:rPr>
          <w:rFonts w:ascii="Times New Roman" w:hAnsi="Times New Roman"/>
          <w:sz w:val="24"/>
          <w:szCs w:val="24"/>
          <w:lang w:val="it"/>
        </w:rPr>
        <w:t>,</w:t>
      </w:r>
      <w:r w:rsidRPr="001E27B4">
        <w:rPr>
          <w:rFonts w:ascii="Times New Roman" w:hAnsi="Times New Roman"/>
          <w:sz w:val="24"/>
          <w:szCs w:val="24"/>
          <w:lang w:val="it"/>
        </w:rPr>
        <w:t xml:space="preserve"> nel lavoro in classe o che potranno essere utilizzati </w:t>
      </w:r>
      <w:r w:rsidRPr="001E27B4">
        <w:rPr>
          <w:rFonts w:ascii="Times New Roman" w:hAnsi="Times New Roman"/>
          <w:sz w:val="24"/>
          <w:szCs w:val="24"/>
          <w:lang w:val="it"/>
        </w:rPr>
        <w:lastRenderedPageBreak/>
        <w:t>solo per l</w:t>
      </w:r>
      <w:r w:rsidR="00BD3984" w:rsidRPr="001E27B4">
        <w:rPr>
          <w:rFonts w:ascii="Times New Roman" w:hAnsi="Times New Roman"/>
          <w:sz w:val="24"/>
          <w:szCs w:val="24"/>
          <w:lang w:val="it"/>
        </w:rPr>
        <w:t>a</w:t>
      </w:r>
      <w:r w:rsidRPr="001E27B4">
        <w:rPr>
          <w:rFonts w:ascii="Times New Roman" w:hAnsi="Times New Roman"/>
          <w:sz w:val="24"/>
          <w:szCs w:val="24"/>
          <w:lang w:val="it"/>
        </w:rPr>
        <w:t xml:space="preserve"> loro valenza formativa</w:t>
      </w:r>
      <w:r w:rsidR="008D6F20" w:rsidRPr="001E27B4">
        <w:rPr>
          <w:rFonts w:ascii="Times New Roman" w:hAnsi="Times New Roman"/>
          <w:sz w:val="24"/>
          <w:szCs w:val="24"/>
          <w:lang w:val="it"/>
        </w:rPr>
        <w:t>, lasciando completa l</w:t>
      </w:r>
      <w:r w:rsidR="00BD3984" w:rsidRPr="001E27B4">
        <w:rPr>
          <w:rFonts w:ascii="Times New Roman" w:hAnsi="Times New Roman"/>
          <w:sz w:val="24"/>
          <w:szCs w:val="24"/>
          <w:lang w:val="it"/>
        </w:rPr>
        <w:t>i</w:t>
      </w:r>
      <w:r w:rsidR="008D6F20" w:rsidRPr="001E27B4">
        <w:rPr>
          <w:rFonts w:ascii="Times New Roman" w:hAnsi="Times New Roman"/>
          <w:sz w:val="24"/>
          <w:szCs w:val="24"/>
          <w:lang w:val="it"/>
        </w:rPr>
        <w:t xml:space="preserve">bertà sui temi da sviluppare in classe. Il </w:t>
      </w:r>
      <w:r w:rsidR="00BD3984" w:rsidRPr="001E27B4">
        <w:rPr>
          <w:rFonts w:ascii="Times New Roman" w:hAnsi="Times New Roman"/>
          <w:sz w:val="24"/>
          <w:szCs w:val="24"/>
          <w:lang w:val="it"/>
        </w:rPr>
        <w:t>c</w:t>
      </w:r>
      <w:r w:rsidR="008D6F20" w:rsidRPr="001E27B4">
        <w:rPr>
          <w:rFonts w:ascii="Times New Roman" w:hAnsi="Times New Roman"/>
          <w:sz w:val="24"/>
          <w:szCs w:val="24"/>
          <w:lang w:val="it"/>
        </w:rPr>
        <w:t xml:space="preserve">arattere </w:t>
      </w:r>
      <w:r w:rsidR="00BD3984" w:rsidRPr="001E27B4">
        <w:rPr>
          <w:rFonts w:ascii="Times New Roman" w:hAnsi="Times New Roman"/>
          <w:sz w:val="24"/>
          <w:szCs w:val="24"/>
          <w:lang w:val="it"/>
        </w:rPr>
        <w:t xml:space="preserve">metodologico </w:t>
      </w:r>
      <w:r w:rsidR="008D6F20" w:rsidRPr="001E27B4">
        <w:rPr>
          <w:rFonts w:ascii="Times New Roman" w:hAnsi="Times New Roman"/>
          <w:sz w:val="24"/>
          <w:szCs w:val="24"/>
          <w:lang w:val="it"/>
        </w:rPr>
        <w:t xml:space="preserve">della fisica computazionale </w:t>
      </w:r>
      <w:r w:rsidR="00BD3984" w:rsidRPr="001E27B4">
        <w:rPr>
          <w:rFonts w:ascii="Times New Roman" w:hAnsi="Times New Roman"/>
          <w:sz w:val="24"/>
          <w:szCs w:val="24"/>
          <w:lang w:val="it"/>
        </w:rPr>
        <w:t xml:space="preserve">in questo caso </w:t>
      </w:r>
      <w:r w:rsidR="008D6F20" w:rsidRPr="001E27B4">
        <w:rPr>
          <w:rFonts w:ascii="Times New Roman" w:hAnsi="Times New Roman"/>
          <w:sz w:val="24"/>
          <w:szCs w:val="24"/>
          <w:lang w:val="it"/>
        </w:rPr>
        <w:t xml:space="preserve">gioca a favore. Va però osservato che non tutti gli argomenti di fisica si prestano </w:t>
      </w:r>
      <w:r w:rsidR="00BD3984" w:rsidRPr="001E27B4">
        <w:rPr>
          <w:rFonts w:ascii="Times New Roman" w:hAnsi="Times New Roman"/>
          <w:sz w:val="24"/>
          <w:szCs w:val="24"/>
          <w:lang w:val="it"/>
        </w:rPr>
        <w:t>ugualmente</w:t>
      </w:r>
      <w:r w:rsidR="008D6F20" w:rsidRPr="001E27B4">
        <w:rPr>
          <w:rFonts w:ascii="Times New Roman" w:hAnsi="Times New Roman"/>
          <w:sz w:val="24"/>
          <w:szCs w:val="24"/>
          <w:lang w:val="it"/>
        </w:rPr>
        <w:t xml:space="preserve"> </w:t>
      </w:r>
      <w:r w:rsidR="00BD3984" w:rsidRPr="001E27B4">
        <w:rPr>
          <w:rFonts w:ascii="Times New Roman" w:hAnsi="Times New Roman"/>
          <w:sz w:val="24"/>
          <w:szCs w:val="24"/>
          <w:lang w:val="it"/>
        </w:rPr>
        <w:t xml:space="preserve">ad </w:t>
      </w:r>
      <w:r w:rsidR="008D6F20" w:rsidRPr="001E27B4">
        <w:rPr>
          <w:rFonts w:ascii="Times New Roman" w:hAnsi="Times New Roman"/>
          <w:sz w:val="24"/>
          <w:szCs w:val="24"/>
          <w:lang w:val="it"/>
        </w:rPr>
        <w:t>una rivisitazione computazionale</w:t>
      </w:r>
      <w:r w:rsidR="00BD3984" w:rsidRPr="001E27B4">
        <w:rPr>
          <w:rFonts w:ascii="Times New Roman" w:hAnsi="Times New Roman"/>
          <w:sz w:val="24"/>
          <w:szCs w:val="24"/>
          <w:lang w:val="it"/>
        </w:rPr>
        <w:t xml:space="preserve"> con gli studenti</w:t>
      </w:r>
      <w:r w:rsidR="008D6F20" w:rsidRPr="001E27B4">
        <w:rPr>
          <w:rFonts w:ascii="Times New Roman" w:hAnsi="Times New Roman"/>
          <w:sz w:val="24"/>
          <w:szCs w:val="24"/>
          <w:lang w:val="it"/>
        </w:rPr>
        <w:t>. Occorre imparare a scegliere, sulla base di una valutazione di fattibilità che deve tener conto e p</w:t>
      </w:r>
      <w:r w:rsidR="00BD3984" w:rsidRPr="001E27B4">
        <w:rPr>
          <w:rFonts w:ascii="Times New Roman" w:hAnsi="Times New Roman"/>
          <w:sz w:val="24"/>
          <w:szCs w:val="24"/>
          <w:lang w:val="it"/>
        </w:rPr>
        <w:t>a</w:t>
      </w:r>
      <w:r w:rsidR="008D6F20" w:rsidRPr="001E27B4">
        <w:rPr>
          <w:rFonts w:ascii="Times New Roman" w:hAnsi="Times New Roman"/>
          <w:sz w:val="24"/>
          <w:szCs w:val="24"/>
          <w:lang w:val="it"/>
        </w:rPr>
        <w:t xml:space="preserve">rtire dalle caratteristiche della classe </w:t>
      </w:r>
      <w:r w:rsidR="00BD3984" w:rsidRPr="001E27B4">
        <w:rPr>
          <w:rFonts w:ascii="Times New Roman" w:hAnsi="Times New Roman"/>
          <w:sz w:val="24"/>
          <w:szCs w:val="24"/>
          <w:lang w:val="it"/>
        </w:rPr>
        <w:t>con cui si lavora.</w:t>
      </w:r>
    </w:p>
    <w:p w14:paraId="1F6F049D" w14:textId="0110BCD4" w:rsidR="008D6F20" w:rsidRPr="001E27B4" w:rsidRDefault="008D6F20" w:rsidP="006B56CE">
      <w:pPr>
        <w:pStyle w:val="Reference"/>
        <w:tabs>
          <w:tab w:val="clear" w:pos="709"/>
          <w:tab w:val="left" w:pos="851"/>
        </w:tabs>
        <w:ind w:left="0" w:firstLine="720"/>
        <w:rPr>
          <w:rFonts w:ascii="Times New Roman" w:hAnsi="Times New Roman"/>
          <w:sz w:val="24"/>
          <w:szCs w:val="24"/>
          <w:lang w:val="it"/>
        </w:rPr>
      </w:pPr>
    </w:p>
    <w:p w14:paraId="7A28B08F" w14:textId="5F5F838A" w:rsidR="008D6F20" w:rsidRPr="001E27B4" w:rsidRDefault="008D6F20" w:rsidP="006B56CE">
      <w:pPr>
        <w:pStyle w:val="Reference"/>
        <w:tabs>
          <w:tab w:val="clear" w:pos="709"/>
          <w:tab w:val="left" w:pos="851"/>
        </w:tabs>
        <w:ind w:left="0" w:firstLine="720"/>
        <w:rPr>
          <w:rFonts w:ascii="Times New Roman" w:hAnsi="Times New Roman"/>
          <w:sz w:val="24"/>
          <w:szCs w:val="24"/>
          <w:lang w:val="it"/>
        </w:rPr>
      </w:pPr>
      <w:r w:rsidRPr="001E27B4">
        <w:rPr>
          <w:rFonts w:ascii="Times New Roman" w:hAnsi="Times New Roman"/>
          <w:sz w:val="24"/>
          <w:szCs w:val="24"/>
          <w:lang w:val="it"/>
        </w:rPr>
        <w:t>Esempi concreti tratti dall'esperienza più che decennale</w:t>
      </w:r>
      <w:r w:rsidR="00E9496A">
        <w:rPr>
          <w:rFonts w:ascii="Times New Roman" w:hAnsi="Times New Roman"/>
          <w:sz w:val="24"/>
          <w:szCs w:val="24"/>
          <w:lang w:val="it"/>
        </w:rPr>
        <w:t>[10-12]</w:t>
      </w:r>
      <w:r w:rsidRPr="001E27B4">
        <w:rPr>
          <w:rFonts w:ascii="Times New Roman" w:hAnsi="Times New Roman"/>
          <w:sz w:val="24"/>
          <w:szCs w:val="24"/>
          <w:lang w:val="it"/>
        </w:rPr>
        <w:t xml:space="preserve"> fatta presso</w:t>
      </w:r>
      <w:r w:rsidR="00BD3984" w:rsidRPr="001E27B4">
        <w:rPr>
          <w:rFonts w:ascii="Times New Roman" w:hAnsi="Times New Roman"/>
          <w:sz w:val="24"/>
          <w:szCs w:val="24"/>
          <w:lang w:val="it"/>
        </w:rPr>
        <w:t xml:space="preserve"> il Dipartimento di Fisica dell'Università degli Studi di Trieste </w:t>
      </w:r>
      <w:r w:rsidRPr="001E27B4">
        <w:rPr>
          <w:rFonts w:ascii="Times New Roman" w:hAnsi="Times New Roman"/>
          <w:sz w:val="24"/>
          <w:szCs w:val="24"/>
          <w:lang w:val="it"/>
        </w:rPr>
        <w:t>con insegnanti e classi della secondaria di secondo grado comprendono temi come:</w:t>
      </w:r>
    </w:p>
    <w:p w14:paraId="64DA35A4" w14:textId="2248B3AA" w:rsidR="008D6F20" w:rsidRPr="001E27B4" w:rsidRDefault="008D6F20" w:rsidP="006B56CE">
      <w:pPr>
        <w:pStyle w:val="Reference"/>
        <w:tabs>
          <w:tab w:val="clear" w:pos="709"/>
          <w:tab w:val="left" w:pos="851"/>
        </w:tabs>
        <w:ind w:left="0" w:firstLine="720"/>
        <w:rPr>
          <w:rFonts w:ascii="Times New Roman" w:hAnsi="Times New Roman"/>
          <w:sz w:val="24"/>
          <w:szCs w:val="24"/>
          <w:lang w:val="it"/>
        </w:rPr>
      </w:pPr>
    </w:p>
    <w:p w14:paraId="477DAD48" w14:textId="4D8094F6" w:rsidR="008D6F20" w:rsidRPr="001E27B4" w:rsidRDefault="00FF238B" w:rsidP="006B56CE">
      <w:pPr>
        <w:pStyle w:val="Reference"/>
        <w:numPr>
          <w:ilvl w:val="2"/>
          <w:numId w:val="21"/>
        </w:numPr>
        <w:tabs>
          <w:tab w:val="left" w:pos="851"/>
        </w:tabs>
        <w:ind w:left="0" w:firstLine="720"/>
        <w:rPr>
          <w:rFonts w:ascii="Times New Roman" w:hAnsi="Times New Roman"/>
          <w:sz w:val="24"/>
          <w:szCs w:val="24"/>
          <w:lang w:val="it-IT"/>
        </w:rPr>
      </w:pPr>
      <w:r w:rsidRPr="001E27B4">
        <w:rPr>
          <w:rFonts w:ascii="Times New Roman" w:hAnsi="Times New Roman"/>
          <w:sz w:val="24"/>
          <w:szCs w:val="24"/>
          <w:lang w:val="it-IT"/>
        </w:rPr>
        <w:t xml:space="preserve"> </w:t>
      </w:r>
      <w:r w:rsidR="008D6F20" w:rsidRPr="001E27B4">
        <w:rPr>
          <w:rFonts w:ascii="Times New Roman" w:hAnsi="Times New Roman"/>
          <w:sz w:val="24"/>
          <w:szCs w:val="24"/>
          <w:lang w:val="it-IT"/>
        </w:rPr>
        <w:t>approcci deterministici a sistemi dinamici regolari e caotici;</w:t>
      </w:r>
    </w:p>
    <w:p w14:paraId="3B6D7B33" w14:textId="77777777" w:rsidR="008D6F20" w:rsidRPr="001E27B4" w:rsidRDefault="008D6F20" w:rsidP="006B56CE">
      <w:pPr>
        <w:pStyle w:val="Reference"/>
        <w:numPr>
          <w:ilvl w:val="2"/>
          <w:numId w:val="21"/>
        </w:numPr>
        <w:tabs>
          <w:tab w:val="left" w:pos="851"/>
        </w:tabs>
        <w:ind w:left="0" w:firstLine="720"/>
        <w:rPr>
          <w:rFonts w:ascii="Times New Roman" w:hAnsi="Times New Roman"/>
          <w:sz w:val="24"/>
          <w:szCs w:val="24"/>
        </w:rPr>
      </w:pPr>
      <w:r w:rsidRPr="001E27B4">
        <w:rPr>
          <w:rFonts w:ascii="Times New Roman" w:hAnsi="Times New Roman"/>
          <w:sz w:val="24"/>
          <w:szCs w:val="24"/>
          <w:lang w:val="it-IT"/>
        </w:rPr>
        <w:t xml:space="preserve"> </w:t>
      </w:r>
      <w:proofErr w:type="spellStart"/>
      <w:r w:rsidRPr="001E27B4">
        <w:rPr>
          <w:rFonts w:ascii="Times New Roman" w:hAnsi="Times New Roman"/>
          <w:sz w:val="24"/>
          <w:szCs w:val="24"/>
          <w:lang w:val="en-US"/>
        </w:rPr>
        <w:t>diffusione</w:t>
      </w:r>
      <w:proofErr w:type="spellEnd"/>
      <w:r w:rsidRPr="001E27B4">
        <w:rPr>
          <w:rFonts w:ascii="Times New Roman" w:hAnsi="Times New Roman"/>
          <w:sz w:val="24"/>
          <w:szCs w:val="24"/>
          <w:lang w:val="en-US"/>
        </w:rPr>
        <w:t xml:space="preserve"> e moto </w:t>
      </w:r>
      <w:proofErr w:type="spellStart"/>
      <w:r w:rsidRPr="001E27B4">
        <w:rPr>
          <w:rFonts w:ascii="Times New Roman" w:hAnsi="Times New Roman"/>
          <w:sz w:val="24"/>
          <w:szCs w:val="24"/>
          <w:lang w:val="en-US"/>
        </w:rPr>
        <w:t>browniano</w:t>
      </w:r>
      <w:proofErr w:type="spellEnd"/>
      <w:r w:rsidRPr="001E27B4">
        <w:rPr>
          <w:rFonts w:ascii="Times New Roman" w:hAnsi="Times New Roman"/>
          <w:sz w:val="24"/>
          <w:szCs w:val="24"/>
          <w:lang w:val="en-US"/>
        </w:rPr>
        <w:t>;</w:t>
      </w:r>
    </w:p>
    <w:p w14:paraId="721C1769" w14:textId="27B4F9A3" w:rsidR="008D6F20" w:rsidRPr="001E27B4" w:rsidRDefault="008D6F20" w:rsidP="006B56CE">
      <w:pPr>
        <w:pStyle w:val="Reference"/>
        <w:numPr>
          <w:ilvl w:val="2"/>
          <w:numId w:val="21"/>
        </w:numPr>
        <w:tabs>
          <w:tab w:val="left" w:pos="851"/>
        </w:tabs>
        <w:ind w:left="0" w:firstLine="720"/>
        <w:rPr>
          <w:rFonts w:ascii="Times New Roman" w:hAnsi="Times New Roman"/>
          <w:sz w:val="24"/>
          <w:szCs w:val="24"/>
          <w:lang w:val="it-IT"/>
        </w:rPr>
      </w:pPr>
      <w:r w:rsidRPr="001E27B4">
        <w:rPr>
          <w:rFonts w:ascii="Times New Roman" w:hAnsi="Times New Roman"/>
          <w:sz w:val="24"/>
          <w:szCs w:val="24"/>
          <w:lang w:val="it-IT"/>
        </w:rPr>
        <w:t xml:space="preserve"> </w:t>
      </w:r>
      <w:r w:rsidR="00BD3984" w:rsidRPr="001E27B4">
        <w:rPr>
          <w:rFonts w:ascii="Times New Roman" w:hAnsi="Times New Roman"/>
          <w:sz w:val="24"/>
          <w:szCs w:val="24"/>
          <w:lang w:val="it-IT"/>
        </w:rPr>
        <w:t>v</w:t>
      </w:r>
      <w:r w:rsidR="001166E3" w:rsidRPr="001E27B4">
        <w:rPr>
          <w:rFonts w:ascii="Times New Roman" w:hAnsi="Times New Roman"/>
          <w:sz w:val="24"/>
          <w:szCs w:val="24"/>
          <w:lang w:val="it-IT"/>
        </w:rPr>
        <w:t xml:space="preserve">isualizzazione </w:t>
      </w:r>
      <w:r w:rsidRPr="001E27B4">
        <w:rPr>
          <w:rFonts w:ascii="Times New Roman" w:hAnsi="Times New Roman"/>
          <w:sz w:val="24"/>
          <w:szCs w:val="24"/>
          <w:lang w:val="it-IT"/>
        </w:rPr>
        <w:t xml:space="preserve">di orbitali atomici </w:t>
      </w:r>
      <w:r w:rsidR="00BD3984" w:rsidRPr="001E27B4">
        <w:rPr>
          <w:rFonts w:ascii="Times New Roman" w:hAnsi="Times New Roman"/>
          <w:sz w:val="24"/>
          <w:szCs w:val="24"/>
          <w:lang w:val="it-IT"/>
        </w:rPr>
        <w:t xml:space="preserve">modellati </w:t>
      </w:r>
      <w:r w:rsidRPr="001E27B4">
        <w:rPr>
          <w:rFonts w:ascii="Times New Roman" w:hAnsi="Times New Roman"/>
          <w:sz w:val="24"/>
          <w:szCs w:val="24"/>
          <w:lang w:val="it-IT"/>
        </w:rPr>
        <w:t>con metodi stocastici;</w:t>
      </w:r>
    </w:p>
    <w:p w14:paraId="3ABB06B7" w14:textId="77777777" w:rsidR="008D6F20" w:rsidRPr="001E27B4" w:rsidRDefault="008D6F20" w:rsidP="006B56CE">
      <w:pPr>
        <w:pStyle w:val="Reference"/>
        <w:numPr>
          <w:ilvl w:val="2"/>
          <w:numId w:val="21"/>
        </w:numPr>
        <w:tabs>
          <w:tab w:val="left" w:pos="851"/>
        </w:tabs>
        <w:ind w:left="0" w:firstLine="720"/>
        <w:rPr>
          <w:rFonts w:ascii="Times New Roman" w:hAnsi="Times New Roman"/>
          <w:sz w:val="24"/>
          <w:szCs w:val="24"/>
          <w:lang w:val="it-IT"/>
        </w:rPr>
      </w:pPr>
      <w:r w:rsidRPr="001E27B4">
        <w:rPr>
          <w:rFonts w:ascii="Times New Roman" w:hAnsi="Times New Roman"/>
          <w:sz w:val="24"/>
          <w:szCs w:val="24"/>
          <w:lang w:val="it-IT"/>
        </w:rPr>
        <w:t xml:space="preserve"> ricostruzione di figure di diffrazione in ottica ondulatoria;</w:t>
      </w:r>
    </w:p>
    <w:p w14:paraId="33FD5FCA" w14:textId="2FE53008" w:rsidR="008D6F20" w:rsidRPr="001E27B4" w:rsidRDefault="008D6F20" w:rsidP="006B56CE">
      <w:pPr>
        <w:pStyle w:val="Reference"/>
        <w:numPr>
          <w:ilvl w:val="2"/>
          <w:numId w:val="21"/>
        </w:numPr>
        <w:tabs>
          <w:tab w:val="left" w:pos="851"/>
        </w:tabs>
        <w:ind w:left="0" w:firstLine="720"/>
        <w:rPr>
          <w:rFonts w:ascii="Times New Roman" w:hAnsi="Times New Roman"/>
          <w:sz w:val="24"/>
          <w:szCs w:val="24"/>
          <w:lang w:val="it-IT"/>
        </w:rPr>
      </w:pPr>
      <w:r w:rsidRPr="001E27B4">
        <w:rPr>
          <w:rFonts w:ascii="Times New Roman" w:hAnsi="Times New Roman"/>
          <w:sz w:val="24"/>
          <w:szCs w:val="24"/>
          <w:lang w:val="it-IT"/>
        </w:rPr>
        <w:t xml:space="preserve"> approcci stocastici all’evoluzione di sistemi dinamici su reticolo</w:t>
      </w:r>
      <w:r w:rsidR="00BD3984" w:rsidRPr="001E27B4">
        <w:rPr>
          <w:rFonts w:ascii="Times New Roman" w:hAnsi="Times New Roman"/>
          <w:sz w:val="24"/>
          <w:szCs w:val="24"/>
          <w:lang w:val="it-IT"/>
        </w:rPr>
        <w:t>;</w:t>
      </w:r>
    </w:p>
    <w:p w14:paraId="4686029C" w14:textId="3384D5F3" w:rsidR="008D6F20" w:rsidRPr="001E27B4" w:rsidRDefault="00BD3984" w:rsidP="006B56CE">
      <w:pPr>
        <w:pStyle w:val="Reference"/>
        <w:numPr>
          <w:ilvl w:val="2"/>
          <w:numId w:val="21"/>
        </w:numPr>
        <w:tabs>
          <w:tab w:val="left" w:pos="851"/>
        </w:tabs>
        <w:ind w:left="0" w:firstLine="720"/>
        <w:rPr>
          <w:rFonts w:ascii="Times New Roman" w:hAnsi="Times New Roman"/>
          <w:sz w:val="24"/>
          <w:szCs w:val="24"/>
          <w:lang w:val="it-IT"/>
        </w:rPr>
      </w:pPr>
      <w:r w:rsidRPr="001E27B4">
        <w:rPr>
          <w:rFonts w:ascii="Times New Roman" w:hAnsi="Times New Roman"/>
          <w:sz w:val="24"/>
          <w:szCs w:val="24"/>
          <w:lang w:val="it-IT"/>
        </w:rPr>
        <w:t xml:space="preserve"> o</w:t>
      </w:r>
      <w:r w:rsidR="008D6F20" w:rsidRPr="001E27B4">
        <w:rPr>
          <w:rFonts w:ascii="Times New Roman" w:hAnsi="Times New Roman"/>
          <w:sz w:val="24"/>
          <w:szCs w:val="24"/>
          <w:lang w:val="it-IT"/>
        </w:rPr>
        <w:t>ttica geometrica in mezzi con indice di rifrazione variabile (miraggi e fibre ottiche)</w:t>
      </w:r>
      <w:r w:rsidR="00EE76C1">
        <w:rPr>
          <w:rFonts w:ascii="Times New Roman" w:hAnsi="Times New Roman"/>
          <w:sz w:val="24"/>
          <w:szCs w:val="24"/>
          <w:lang w:val="it-IT"/>
        </w:rPr>
        <w:t>;</w:t>
      </w:r>
    </w:p>
    <w:p w14:paraId="24F7BCC2" w14:textId="0A10A38C" w:rsidR="00FF238B" w:rsidRPr="001E27B4" w:rsidRDefault="008D6F20" w:rsidP="006B56CE">
      <w:pPr>
        <w:pStyle w:val="Reference"/>
        <w:numPr>
          <w:ilvl w:val="2"/>
          <w:numId w:val="21"/>
        </w:numPr>
        <w:tabs>
          <w:tab w:val="left" w:pos="851"/>
        </w:tabs>
        <w:ind w:left="0" w:firstLine="720"/>
        <w:rPr>
          <w:rFonts w:ascii="Times New Roman" w:hAnsi="Times New Roman"/>
          <w:sz w:val="24"/>
          <w:szCs w:val="24"/>
          <w:lang w:val="it-IT"/>
        </w:rPr>
      </w:pPr>
      <w:r w:rsidRPr="001E27B4">
        <w:rPr>
          <w:rFonts w:ascii="Times New Roman" w:hAnsi="Times New Roman"/>
          <w:sz w:val="24"/>
          <w:szCs w:val="24"/>
          <w:lang w:val="it-IT"/>
        </w:rPr>
        <w:t xml:space="preserve"> </w:t>
      </w:r>
      <w:r w:rsidR="00FF238B" w:rsidRPr="001E27B4">
        <w:rPr>
          <w:rFonts w:ascii="Times New Roman" w:hAnsi="Times New Roman"/>
          <w:sz w:val="24"/>
          <w:szCs w:val="24"/>
          <w:lang w:val="it-IT"/>
        </w:rPr>
        <w:t>effetti della presenza di</w:t>
      </w:r>
      <w:r w:rsidRPr="001E27B4">
        <w:rPr>
          <w:rFonts w:ascii="Times New Roman" w:hAnsi="Times New Roman"/>
          <w:sz w:val="24"/>
          <w:szCs w:val="24"/>
          <w:lang w:val="it-IT"/>
        </w:rPr>
        <w:t xml:space="preserve"> </w:t>
      </w:r>
      <w:r w:rsidR="00F55D08" w:rsidRPr="001E27B4">
        <w:rPr>
          <w:rFonts w:ascii="Times New Roman" w:hAnsi="Times New Roman"/>
          <w:sz w:val="24"/>
          <w:szCs w:val="24"/>
          <w:lang w:val="it-IT"/>
        </w:rPr>
        <w:t>materia oscura</w:t>
      </w:r>
      <w:r w:rsidR="00FF238B" w:rsidRPr="001E27B4">
        <w:rPr>
          <w:rFonts w:ascii="Times New Roman" w:hAnsi="Times New Roman"/>
          <w:sz w:val="24"/>
          <w:szCs w:val="24"/>
          <w:lang w:val="it-IT"/>
        </w:rPr>
        <w:t xml:space="preserve"> nei moti delle galassie</w:t>
      </w:r>
      <w:r w:rsidR="00EE76C1">
        <w:rPr>
          <w:rFonts w:ascii="Times New Roman" w:hAnsi="Times New Roman"/>
          <w:sz w:val="24"/>
          <w:szCs w:val="24"/>
          <w:lang w:val="it-IT"/>
        </w:rPr>
        <w:t>[13,14];</w:t>
      </w:r>
    </w:p>
    <w:p w14:paraId="673D1EBA" w14:textId="3B5EE449" w:rsidR="00BD3984" w:rsidRPr="001E27B4" w:rsidRDefault="00FF238B" w:rsidP="00796ADC">
      <w:pPr>
        <w:pStyle w:val="Reference"/>
        <w:numPr>
          <w:ilvl w:val="2"/>
          <w:numId w:val="21"/>
        </w:numPr>
        <w:tabs>
          <w:tab w:val="left" w:pos="851"/>
        </w:tabs>
        <w:ind w:left="0" w:firstLine="720"/>
        <w:rPr>
          <w:rFonts w:ascii="Times New Roman" w:hAnsi="Times New Roman"/>
          <w:sz w:val="24"/>
          <w:szCs w:val="24"/>
          <w:lang w:val="it-IT"/>
        </w:rPr>
      </w:pPr>
      <w:r w:rsidRPr="001E27B4">
        <w:rPr>
          <w:rFonts w:ascii="Times New Roman" w:hAnsi="Times New Roman"/>
          <w:sz w:val="24"/>
          <w:szCs w:val="24"/>
          <w:lang w:val="it-IT"/>
        </w:rPr>
        <w:t xml:space="preserve"> modello atomico di Rutherford</w:t>
      </w:r>
      <w:r w:rsidR="00EE76C1">
        <w:rPr>
          <w:rFonts w:ascii="Times New Roman" w:hAnsi="Times New Roman"/>
          <w:sz w:val="24"/>
          <w:szCs w:val="24"/>
          <w:lang w:val="it-IT"/>
        </w:rPr>
        <w:t>;</w:t>
      </w:r>
    </w:p>
    <w:p w14:paraId="222F9E3B" w14:textId="4268A7BA" w:rsidR="0068373A" w:rsidRPr="001E27B4" w:rsidRDefault="0068373A" w:rsidP="00796ADC">
      <w:pPr>
        <w:pStyle w:val="Reference"/>
        <w:numPr>
          <w:ilvl w:val="2"/>
          <w:numId w:val="21"/>
        </w:numPr>
        <w:tabs>
          <w:tab w:val="left" w:pos="851"/>
        </w:tabs>
        <w:ind w:left="0" w:firstLine="720"/>
        <w:rPr>
          <w:rFonts w:ascii="Times New Roman" w:hAnsi="Times New Roman"/>
          <w:sz w:val="24"/>
          <w:szCs w:val="24"/>
          <w:lang w:val="it-IT"/>
        </w:rPr>
      </w:pPr>
      <w:r w:rsidRPr="001E27B4">
        <w:rPr>
          <w:rFonts w:ascii="Times New Roman" w:hAnsi="Times New Roman"/>
          <w:sz w:val="24"/>
          <w:szCs w:val="24"/>
          <w:lang w:val="it-IT"/>
        </w:rPr>
        <w:t xml:space="preserve"> modelli di crescita di superfici</w:t>
      </w:r>
      <w:r w:rsidR="00EE76C1">
        <w:rPr>
          <w:rFonts w:ascii="Times New Roman" w:hAnsi="Times New Roman"/>
          <w:sz w:val="24"/>
          <w:szCs w:val="24"/>
          <w:lang w:val="it-IT"/>
        </w:rPr>
        <w:t>.</w:t>
      </w:r>
    </w:p>
    <w:p w14:paraId="1FF8F375" w14:textId="77777777" w:rsidR="00FF238B" w:rsidRPr="001E27B4" w:rsidRDefault="00FF238B" w:rsidP="00BD3984">
      <w:pPr>
        <w:pStyle w:val="Reference"/>
        <w:tabs>
          <w:tab w:val="clear" w:pos="709"/>
          <w:tab w:val="left" w:pos="851"/>
        </w:tabs>
        <w:ind w:left="0" w:firstLine="720"/>
        <w:rPr>
          <w:rFonts w:ascii="Times New Roman" w:hAnsi="Times New Roman"/>
          <w:sz w:val="24"/>
          <w:szCs w:val="24"/>
          <w:lang w:val="it-IT"/>
        </w:rPr>
      </w:pPr>
    </w:p>
    <w:p w14:paraId="0270B670" w14:textId="01719137" w:rsidR="008D6F20" w:rsidRPr="001E27B4" w:rsidRDefault="008D6F20" w:rsidP="00BD3984">
      <w:pPr>
        <w:pStyle w:val="Reference"/>
        <w:tabs>
          <w:tab w:val="clear" w:pos="709"/>
          <w:tab w:val="left" w:pos="851"/>
        </w:tabs>
        <w:ind w:left="0" w:firstLine="720"/>
        <w:rPr>
          <w:rFonts w:ascii="Times New Roman" w:hAnsi="Times New Roman"/>
          <w:sz w:val="24"/>
          <w:szCs w:val="24"/>
          <w:lang w:val="it-IT"/>
        </w:rPr>
      </w:pPr>
      <w:r w:rsidRPr="001E27B4">
        <w:rPr>
          <w:rFonts w:ascii="Times New Roman" w:hAnsi="Times New Roman"/>
          <w:sz w:val="24"/>
          <w:szCs w:val="24"/>
          <w:lang w:val="it-IT"/>
        </w:rPr>
        <w:t xml:space="preserve">Si tratta di temi in parte adattati da </w:t>
      </w:r>
      <w:r w:rsidR="001166E3" w:rsidRPr="001E27B4">
        <w:rPr>
          <w:rFonts w:ascii="Times New Roman" w:hAnsi="Times New Roman"/>
          <w:sz w:val="24"/>
          <w:szCs w:val="24"/>
          <w:lang w:val="it-IT"/>
        </w:rPr>
        <w:t xml:space="preserve">trattazioni sviluppate in letteratura per il livello universitario, in parte sviluppati in modo originale. In alcuni casi </w:t>
      </w:r>
      <w:r w:rsidR="00FF238B" w:rsidRPr="001E27B4">
        <w:rPr>
          <w:rFonts w:ascii="Times New Roman" w:hAnsi="Times New Roman"/>
          <w:sz w:val="24"/>
          <w:szCs w:val="24"/>
          <w:lang w:val="it-IT"/>
        </w:rPr>
        <w:t>si è partititi da nostre proposte, successivamente adattate al contesto scolastico</w:t>
      </w:r>
      <w:r w:rsidR="00E73531" w:rsidRPr="001E27B4">
        <w:rPr>
          <w:rFonts w:ascii="Times New Roman" w:hAnsi="Times New Roman"/>
          <w:sz w:val="24"/>
          <w:szCs w:val="24"/>
          <w:lang w:val="it-IT"/>
        </w:rPr>
        <w:t xml:space="preserve">, in altri </w:t>
      </w:r>
      <w:r w:rsidR="001166E3" w:rsidRPr="001E27B4">
        <w:rPr>
          <w:rFonts w:ascii="Times New Roman" w:hAnsi="Times New Roman"/>
          <w:sz w:val="24"/>
          <w:szCs w:val="24"/>
          <w:lang w:val="it-IT"/>
        </w:rPr>
        <w:t>il tema e l'implementazione sono stati sviluppati autonomamente da insegn</w:t>
      </w:r>
      <w:r w:rsidR="00BD3984" w:rsidRPr="001E27B4">
        <w:rPr>
          <w:rFonts w:ascii="Times New Roman" w:hAnsi="Times New Roman"/>
          <w:sz w:val="24"/>
          <w:szCs w:val="24"/>
          <w:lang w:val="it-IT"/>
        </w:rPr>
        <w:t>a</w:t>
      </w:r>
      <w:r w:rsidR="001166E3" w:rsidRPr="001E27B4">
        <w:rPr>
          <w:rFonts w:ascii="Times New Roman" w:hAnsi="Times New Roman"/>
          <w:sz w:val="24"/>
          <w:szCs w:val="24"/>
          <w:lang w:val="it-IT"/>
        </w:rPr>
        <w:t>nti per le loro classi,</w:t>
      </w:r>
      <w:r w:rsidR="00E73531" w:rsidRPr="001E27B4">
        <w:rPr>
          <w:rFonts w:ascii="Times New Roman" w:hAnsi="Times New Roman"/>
          <w:sz w:val="24"/>
          <w:szCs w:val="24"/>
          <w:lang w:val="it-IT"/>
        </w:rPr>
        <w:t xml:space="preserve"> estendendo poi l’esperienza in contesti diversi con altri studenti (ad esempio, negli </w:t>
      </w:r>
      <w:r w:rsidR="00E73531" w:rsidRPr="001E27B4">
        <w:rPr>
          <w:rFonts w:ascii="Times New Roman" w:hAnsi="Times New Roman"/>
          <w:i/>
          <w:sz w:val="24"/>
          <w:szCs w:val="24"/>
          <w:lang w:val="it-IT"/>
        </w:rPr>
        <w:t xml:space="preserve">stage </w:t>
      </w:r>
      <w:r w:rsidR="00E73531" w:rsidRPr="001E27B4">
        <w:rPr>
          <w:rFonts w:ascii="Times New Roman" w:hAnsi="Times New Roman"/>
          <w:sz w:val="24"/>
          <w:szCs w:val="24"/>
          <w:lang w:val="it-IT"/>
        </w:rPr>
        <w:t xml:space="preserve">pomeridiani di orientamento per gli ultimi anni delle Scuole Superiori proposti a gennaio-febbraio presso il nostro Dipartimento di Fisica o in occasione di </w:t>
      </w:r>
      <w:r w:rsidR="00E73531" w:rsidRPr="001E27B4">
        <w:rPr>
          <w:rFonts w:ascii="Times New Roman" w:hAnsi="Times New Roman"/>
          <w:i/>
          <w:sz w:val="24"/>
          <w:szCs w:val="24"/>
          <w:lang w:val="it-IT"/>
        </w:rPr>
        <w:t xml:space="preserve">Scuole </w:t>
      </w:r>
      <w:r w:rsidR="00E73531" w:rsidRPr="001E27B4">
        <w:rPr>
          <w:rFonts w:ascii="Times New Roman" w:hAnsi="Times New Roman"/>
          <w:sz w:val="24"/>
          <w:szCs w:val="24"/>
          <w:lang w:val="it-IT"/>
        </w:rPr>
        <w:t xml:space="preserve">o </w:t>
      </w:r>
      <w:r w:rsidR="00E73531" w:rsidRPr="001E27B4">
        <w:rPr>
          <w:rFonts w:ascii="Times New Roman" w:hAnsi="Times New Roman"/>
          <w:i/>
          <w:sz w:val="24"/>
          <w:szCs w:val="24"/>
          <w:lang w:val="it-IT"/>
        </w:rPr>
        <w:t>Stage estivi residenziali</w:t>
      </w:r>
      <w:r w:rsidR="00E73531" w:rsidRPr="001E27B4">
        <w:rPr>
          <w:rFonts w:ascii="Times New Roman" w:hAnsi="Times New Roman"/>
          <w:sz w:val="24"/>
          <w:szCs w:val="24"/>
          <w:lang w:val="it-IT"/>
        </w:rPr>
        <w:t xml:space="preserve">). </w:t>
      </w:r>
      <w:r w:rsidR="001166E3" w:rsidRPr="001E27B4">
        <w:rPr>
          <w:rFonts w:ascii="Times New Roman" w:hAnsi="Times New Roman"/>
          <w:sz w:val="24"/>
          <w:szCs w:val="24"/>
          <w:lang w:val="it-IT"/>
        </w:rPr>
        <w:t xml:space="preserve"> In un caso (</w:t>
      </w:r>
      <w:r w:rsidR="004E717A" w:rsidRPr="001E27B4">
        <w:rPr>
          <w:rFonts w:ascii="Times New Roman" w:hAnsi="Times New Roman"/>
          <w:sz w:val="24"/>
          <w:szCs w:val="24"/>
          <w:lang w:val="it-IT"/>
        </w:rPr>
        <w:t>v</w:t>
      </w:r>
      <w:r w:rsidR="001166E3" w:rsidRPr="001E27B4">
        <w:rPr>
          <w:rFonts w:ascii="Times New Roman" w:hAnsi="Times New Roman"/>
          <w:sz w:val="24"/>
          <w:szCs w:val="24"/>
          <w:lang w:val="it-IT"/>
        </w:rPr>
        <w:t xml:space="preserve">isualizzazione </w:t>
      </w:r>
      <w:r w:rsidRPr="001E27B4">
        <w:rPr>
          <w:rFonts w:ascii="Times New Roman" w:hAnsi="Times New Roman"/>
          <w:sz w:val="24"/>
          <w:szCs w:val="24"/>
          <w:lang w:val="it-IT"/>
        </w:rPr>
        <w:t xml:space="preserve"> di orbitali atomici </w:t>
      </w:r>
      <w:r w:rsidR="00BD3984" w:rsidRPr="001E27B4">
        <w:rPr>
          <w:rFonts w:ascii="Times New Roman" w:hAnsi="Times New Roman"/>
          <w:sz w:val="24"/>
          <w:szCs w:val="24"/>
          <w:lang w:val="it-IT"/>
        </w:rPr>
        <w:t xml:space="preserve">modellati </w:t>
      </w:r>
      <w:r w:rsidRPr="001E27B4">
        <w:rPr>
          <w:rFonts w:ascii="Times New Roman" w:hAnsi="Times New Roman"/>
          <w:sz w:val="24"/>
          <w:szCs w:val="24"/>
          <w:lang w:val="it-IT"/>
        </w:rPr>
        <w:t>con metodi stocastici</w:t>
      </w:r>
      <w:r w:rsidR="001166E3" w:rsidRPr="001E27B4">
        <w:rPr>
          <w:rFonts w:ascii="Times New Roman" w:hAnsi="Times New Roman"/>
          <w:sz w:val="24"/>
          <w:szCs w:val="24"/>
          <w:lang w:val="it-IT"/>
        </w:rPr>
        <w:t>) l'input iniziale è arrivato da una studentessa.</w:t>
      </w:r>
    </w:p>
    <w:p w14:paraId="080E0AD6" w14:textId="55B73FA5" w:rsidR="009A3798" w:rsidRPr="001E27B4" w:rsidRDefault="009A3798" w:rsidP="006B56CE">
      <w:pPr>
        <w:pStyle w:val="Reference"/>
        <w:tabs>
          <w:tab w:val="clear" w:pos="709"/>
          <w:tab w:val="left" w:pos="851"/>
        </w:tabs>
        <w:ind w:left="0" w:firstLine="720"/>
        <w:rPr>
          <w:rFonts w:ascii="Times New Roman" w:hAnsi="Times New Roman"/>
          <w:sz w:val="24"/>
          <w:szCs w:val="24"/>
          <w:lang w:val="it-IT"/>
        </w:rPr>
      </w:pPr>
    </w:p>
    <w:p w14:paraId="1F3F1DD0" w14:textId="61A9CF00" w:rsidR="001166E3" w:rsidRPr="001E27B4" w:rsidRDefault="001166E3" w:rsidP="006B56CE">
      <w:pPr>
        <w:pStyle w:val="Reference"/>
        <w:tabs>
          <w:tab w:val="clear" w:pos="709"/>
          <w:tab w:val="left" w:pos="851"/>
        </w:tabs>
        <w:ind w:left="0" w:firstLine="720"/>
        <w:rPr>
          <w:rFonts w:ascii="Times New Roman" w:hAnsi="Times New Roman"/>
          <w:sz w:val="24"/>
          <w:szCs w:val="24"/>
          <w:lang w:val="it-IT"/>
        </w:rPr>
      </w:pPr>
      <w:r w:rsidRPr="001E27B4">
        <w:rPr>
          <w:rFonts w:ascii="Times New Roman" w:hAnsi="Times New Roman"/>
          <w:sz w:val="24"/>
          <w:szCs w:val="24"/>
          <w:lang w:val="it-IT"/>
        </w:rPr>
        <w:t>Dal punto di vista della pr</w:t>
      </w:r>
      <w:r w:rsidR="00BD3984" w:rsidRPr="001E27B4">
        <w:rPr>
          <w:rFonts w:ascii="Times New Roman" w:hAnsi="Times New Roman"/>
          <w:sz w:val="24"/>
          <w:szCs w:val="24"/>
          <w:lang w:val="it-IT"/>
        </w:rPr>
        <w:t>o</w:t>
      </w:r>
      <w:r w:rsidRPr="001E27B4">
        <w:rPr>
          <w:rFonts w:ascii="Times New Roman" w:hAnsi="Times New Roman"/>
          <w:sz w:val="24"/>
          <w:szCs w:val="24"/>
          <w:lang w:val="it-IT"/>
        </w:rPr>
        <w:t>posta agli studenti</w:t>
      </w:r>
      <w:r w:rsidR="00BD3984" w:rsidRPr="001E27B4">
        <w:rPr>
          <w:rFonts w:ascii="Times New Roman" w:hAnsi="Times New Roman"/>
          <w:sz w:val="24"/>
          <w:szCs w:val="24"/>
          <w:lang w:val="it-IT"/>
        </w:rPr>
        <w:t>,</w:t>
      </w:r>
      <w:r w:rsidRPr="001E27B4">
        <w:rPr>
          <w:rFonts w:ascii="Times New Roman" w:hAnsi="Times New Roman"/>
          <w:sz w:val="24"/>
          <w:szCs w:val="24"/>
          <w:lang w:val="it-IT"/>
        </w:rPr>
        <w:t xml:space="preserve"> </w:t>
      </w:r>
      <w:r w:rsidR="00BD3984" w:rsidRPr="001E27B4">
        <w:rPr>
          <w:rFonts w:ascii="Times New Roman" w:hAnsi="Times New Roman"/>
          <w:sz w:val="24"/>
          <w:szCs w:val="24"/>
          <w:lang w:val="it-IT"/>
        </w:rPr>
        <w:t>si tratta di</w:t>
      </w:r>
      <w:r w:rsidRPr="001E27B4">
        <w:rPr>
          <w:rFonts w:ascii="Times New Roman" w:hAnsi="Times New Roman"/>
          <w:sz w:val="24"/>
          <w:szCs w:val="24"/>
          <w:lang w:val="it-IT"/>
        </w:rPr>
        <w:t xml:space="preserve"> temi che si prestano a diversi livelli di approccio computazionale, dal semplice utilizzo di un programma in cui occorre </w:t>
      </w:r>
      <w:r w:rsidR="00BD3984" w:rsidRPr="001E27B4">
        <w:rPr>
          <w:rFonts w:ascii="Times New Roman" w:hAnsi="Times New Roman"/>
          <w:sz w:val="24"/>
          <w:szCs w:val="24"/>
          <w:lang w:val="it-IT"/>
        </w:rPr>
        <w:t>m</w:t>
      </w:r>
      <w:r w:rsidRPr="001E27B4">
        <w:rPr>
          <w:rFonts w:ascii="Times New Roman" w:hAnsi="Times New Roman"/>
          <w:sz w:val="24"/>
          <w:szCs w:val="24"/>
          <w:lang w:val="it-IT"/>
        </w:rPr>
        <w:t>odificare l'input</w:t>
      </w:r>
      <w:r w:rsidR="00BD3984" w:rsidRPr="001E27B4">
        <w:rPr>
          <w:rFonts w:ascii="Times New Roman" w:hAnsi="Times New Roman"/>
          <w:sz w:val="24"/>
          <w:szCs w:val="24"/>
          <w:lang w:val="it-IT"/>
        </w:rPr>
        <w:t>,</w:t>
      </w:r>
      <w:r w:rsidR="00F55D08" w:rsidRPr="001E27B4">
        <w:rPr>
          <w:rFonts w:ascii="Times New Roman" w:hAnsi="Times New Roman"/>
          <w:sz w:val="24"/>
          <w:szCs w:val="24"/>
          <w:lang w:val="it-IT"/>
        </w:rPr>
        <w:t xml:space="preserve"> </w:t>
      </w:r>
      <w:r w:rsidRPr="001E27B4">
        <w:rPr>
          <w:rFonts w:ascii="Times New Roman" w:hAnsi="Times New Roman"/>
          <w:sz w:val="24"/>
          <w:szCs w:val="24"/>
          <w:lang w:val="it-IT"/>
        </w:rPr>
        <w:t>alla scrittura da zero di un codice in un linguaggio di programmazione. Dal punto di vista della formazione insegnanti, passare per la codifica è invece essenziale come condizione per poter padroneggiare lo strumento software</w:t>
      </w:r>
      <w:r w:rsidR="00965208" w:rsidRPr="001E27B4">
        <w:rPr>
          <w:rFonts w:ascii="Times New Roman" w:hAnsi="Times New Roman"/>
          <w:sz w:val="24"/>
          <w:szCs w:val="24"/>
          <w:lang w:val="it-IT"/>
        </w:rPr>
        <w:t>, anche nel caso si opti per una proposta agli studenti minimale dal pu</w:t>
      </w:r>
      <w:r w:rsidR="00702472" w:rsidRPr="001E27B4">
        <w:rPr>
          <w:rFonts w:ascii="Times New Roman" w:hAnsi="Times New Roman"/>
          <w:sz w:val="24"/>
          <w:szCs w:val="24"/>
          <w:lang w:val="it-IT"/>
        </w:rPr>
        <w:t>n</w:t>
      </w:r>
      <w:r w:rsidR="00965208" w:rsidRPr="001E27B4">
        <w:rPr>
          <w:rFonts w:ascii="Times New Roman" w:hAnsi="Times New Roman"/>
          <w:sz w:val="24"/>
          <w:szCs w:val="24"/>
          <w:lang w:val="it-IT"/>
        </w:rPr>
        <w:t>to di vista della codifica</w:t>
      </w:r>
      <w:r w:rsidRPr="001E27B4">
        <w:rPr>
          <w:rFonts w:ascii="Times New Roman" w:hAnsi="Times New Roman"/>
          <w:sz w:val="24"/>
          <w:szCs w:val="24"/>
          <w:lang w:val="it-IT"/>
        </w:rPr>
        <w:t xml:space="preserve">. Tuttavia anche così sono possibili approcci semplificati o approcci più completi. L'ideale sarebbe quello di poter dare formazione su un linguaggio di programmazione </w:t>
      </w:r>
      <w:r w:rsidR="00C76656" w:rsidRPr="001E27B4">
        <w:rPr>
          <w:rFonts w:ascii="Times New Roman" w:hAnsi="Times New Roman"/>
          <w:sz w:val="24"/>
          <w:szCs w:val="24"/>
          <w:lang w:val="it-IT"/>
        </w:rPr>
        <w:t>che consenta di fare pratica diretta di tutti gli aspetti del ciclo di sviluppo di un software La scelta del linguaggio non è critica, e, all'interno di linguaggi di alto livello può essere basata su quello meglio noto (</w:t>
      </w:r>
      <w:r w:rsidR="00965208" w:rsidRPr="001E27B4">
        <w:rPr>
          <w:rFonts w:ascii="Times New Roman" w:hAnsi="Times New Roman"/>
          <w:sz w:val="24"/>
          <w:szCs w:val="24"/>
          <w:lang w:val="it-IT"/>
        </w:rPr>
        <w:t>se c'è</w:t>
      </w:r>
      <w:r w:rsidR="00C76656" w:rsidRPr="001E27B4">
        <w:rPr>
          <w:rFonts w:ascii="Times New Roman" w:hAnsi="Times New Roman"/>
          <w:sz w:val="24"/>
          <w:szCs w:val="24"/>
          <w:lang w:val="it-IT"/>
        </w:rPr>
        <w:t>). Altri parametri possono influire sulla scelta</w:t>
      </w:r>
      <w:r w:rsidR="00965208" w:rsidRPr="001E27B4">
        <w:rPr>
          <w:rFonts w:ascii="Times New Roman" w:hAnsi="Times New Roman"/>
          <w:sz w:val="24"/>
          <w:szCs w:val="24"/>
          <w:lang w:val="it-IT"/>
        </w:rPr>
        <w:t>. Nel corso della nostra esperienza abbiamo proposto programmi scritti in Pascal/</w:t>
      </w:r>
      <w:proofErr w:type="spellStart"/>
      <w:r w:rsidR="00965208" w:rsidRPr="001E27B4">
        <w:rPr>
          <w:rFonts w:ascii="Times New Roman" w:hAnsi="Times New Roman"/>
          <w:sz w:val="24"/>
          <w:szCs w:val="24"/>
          <w:lang w:val="it-IT"/>
        </w:rPr>
        <w:t>Delphi</w:t>
      </w:r>
      <w:proofErr w:type="spellEnd"/>
      <w:r w:rsidR="00965208" w:rsidRPr="001E27B4">
        <w:rPr>
          <w:rFonts w:ascii="Times New Roman" w:hAnsi="Times New Roman"/>
          <w:sz w:val="24"/>
          <w:szCs w:val="24"/>
          <w:lang w:val="it-IT"/>
        </w:rPr>
        <w:t xml:space="preserve">, Java, C++ e </w:t>
      </w:r>
      <w:proofErr w:type="spellStart"/>
      <w:r w:rsidR="00965208" w:rsidRPr="001E27B4">
        <w:rPr>
          <w:rFonts w:ascii="Times New Roman" w:hAnsi="Times New Roman"/>
          <w:sz w:val="24"/>
          <w:szCs w:val="24"/>
          <w:lang w:val="it-IT"/>
        </w:rPr>
        <w:t>Python</w:t>
      </w:r>
      <w:proofErr w:type="spellEnd"/>
      <w:r w:rsidR="00965208" w:rsidRPr="001E27B4">
        <w:rPr>
          <w:rFonts w:ascii="Times New Roman" w:hAnsi="Times New Roman"/>
          <w:sz w:val="24"/>
          <w:szCs w:val="24"/>
          <w:lang w:val="it-IT"/>
        </w:rPr>
        <w:t>.</w:t>
      </w:r>
    </w:p>
    <w:p w14:paraId="2874F396" w14:textId="21BE9036" w:rsidR="00C76656" w:rsidRPr="001E27B4" w:rsidRDefault="00C76656" w:rsidP="006B56CE">
      <w:pPr>
        <w:pStyle w:val="Reference"/>
        <w:tabs>
          <w:tab w:val="clear" w:pos="709"/>
          <w:tab w:val="left" w:pos="851"/>
        </w:tabs>
        <w:ind w:left="0" w:firstLine="720"/>
        <w:rPr>
          <w:rFonts w:ascii="Times New Roman" w:hAnsi="Times New Roman"/>
          <w:sz w:val="24"/>
          <w:szCs w:val="24"/>
          <w:lang w:val="it-IT"/>
        </w:rPr>
      </w:pPr>
    </w:p>
    <w:p w14:paraId="4E8E709A" w14:textId="544F1B56" w:rsidR="00150B4D" w:rsidRPr="001E27B4" w:rsidRDefault="0019447B" w:rsidP="0025147E">
      <w:pPr>
        <w:pStyle w:val="Reference"/>
        <w:tabs>
          <w:tab w:val="clear" w:pos="709"/>
          <w:tab w:val="left" w:pos="851"/>
        </w:tabs>
        <w:ind w:left="0" w:firstLine="720"/>
        <w:rPr>
          <w:rFonts w:ascii="Times New Roman" w:hAnsi="Times New Roman"/>
          <w:sz w:val="24"/>
          <w:szCs w:val="24"/>
          <w:lang w:val="it-IT"/>
        </w:rPr>
      </w:pPr>
      <w:r w:rsidRPr="001E27B4">
        <w:rPr>
          <w:rFonts w:ascii="Times New Roman" w:hAnsi="Times New Roman"/>
          <w:sz w:val="24"/>
          <w:szCs w:val="24"/>
          <w:lang w:val="it-IT"/>
        </w:rPr>
        <w:t>Come esempio di cosa voglia dire un approccio di fisica computazionale, consideriamo l'argomento "sistemi dinamici regolari e caotici".  La fisica dei sistemi caotici è presente anche nella divulgazione. Docenti e studenti possono aver sentito parlare dell'effetto farfalla e dell'amplificazione di piccole perturbazioni. La fisica dei biliardi regolari e caotici si presta molto bene ad un</w:t>
      </w:r>
      <w:r w:rsidR="00C541F8" w:rsidRPr="001E27B4">
        <w:rPr>
          <w:rFonts w:ascii="Times New Roman" w:hAnsi="Times New Roman"/>
          <w:sz w:val="24"/>
          <w:szCs w:val="24"/>
          <w:lang w:val="it-IT"/>
        </w:rPr>
        <w:t>a presentazione della distinzione tra dinamica caotica e non</w:t>
      </w:r>
      <w:r w:rsidR="004E717A" w:rsidRPr="001E27B4">
        <w:rPr>
          <w:rFonts w:ascii="Times New Roman" w:hAnsi="Times New Roman"/>
          <w:sz w:val="24"/>
          <w:szCs w:val="24"/>
          <w:lang w:val="it-IT"/>
        </w:rPr>
        <w:t xml:space="preserve"> caotica</w:t>
      </w:r>
      <w:r w:rsidR="00C541F8" w:rsidRPr="001E27B4">
        <w:rPr>
          <w:rFonts w:ascii="Times New Roman" w:hAnsi="Times New Roman"/>
          <w:sz w:val="24"/>
          <w:szCs w:val="24"/>
          <w:lang w:val="it-IT"/>
        </w:rPr>
        <w:t xml:space="preserve"> mediante un</w:t>
      </w:r>
      <w:r w:rsidRPr="001E27B4">
        <w:rPr>
          <w:rFonts w:ascii="Times New Roman" w:hAnsi="Times New Roman"/>
          <w:sz w:val="24"/>
          <w:szCs w:val="24"/>
          <w:lang w:val="it-IT"/>
        </w:rPr>
        <w:t xml:space="preserve"> approccio computazionale. La fisica di base è quella di urti elastici contro le pareti, ovvero le leggi della riflessione del</w:t>
      </w:r>
      <w:r w:rsidR="004E717A" w:rsidRPr="001E27B4">
        <w:rPr>
          <w:rFonts w:ascii="Times New Roman" w:hAnsi="Times New Roman"/>
          <w:sz w:val="24"/>
          <w:szCs w:val="24"/>
          <w:lang w:val="it-IT"/>
        </w:rPr>
        <w:t>l</w:t>
      </w:r>
      <w:r w:rsidRPr="001E27B4">
        <w:rPr>
          <w:rFonts w:ascii="Times New Roman" w:hAnsi="Times New Roman"/>
          <w:sz w:val="24"/>
          <w:szCs w:val="24"/>
          <w:lang w:val="it-IT"/>
        </w:rPr>
        <w:t xml:space="preserve">'ottica geometrica. </w:t>
      </w:r>
      <w:r w:rsidR="00C541F8" w:rsidRPr="001E27B4">
        <w:rPr>
          <w:rFonts w:ascii="Times New Roman" w:hAnsi="Times New Roman"/>
          <w:sz w:val="24"/>
          <w:szCs w:val="24"/>
          <w:lang w:val="it-IT"/>
        </w:rPr>
        <w:t xml:space="preserve">Anche la complessità dell'urto contro un bordo di forma ellittica è completamente all'interno delle conoscenze curricolari di uno studente </w:t>
      </w:r>
      <w:r w:rsidR="00C541F8" w:rsidRPr="001E27B4">
        <w:rPr>
          <w:rFonts w:ascii="Times New Roman" w:hAnsi="Times New Roman"/>
          <w:sz w:val="24"/>
          <w:szCs w:val="24"/>
          <w:lang w:val="it-IT"/>
        </w:rPr>
        <w:lastRenderedPageBreak/>
        <w:t xml:space="preserve">liceale (tutto quel che serve è l'equazione della retta tangente in un punto e la condizione di ortogonalità tra rette). </w:t>
      </w:r>
      <w:r w:rsidR="0025147E" w:rsidRPr="001E27B4">
        <w:rPr>
          <w:rFonts w:ascii="Times New Roman" w:hAnsi="Times New Roman"/>
          <w:sz w:val="24"/>
          <w:szCs w:val="24"/>
          <w:lang w:val="it-IT"/>
        </w:rPr>
        <w:t xml:space="preserve">Dal punto di vista algoritmico occorre iterare un numero </w:t>
      </w:r>
      <w:r w:rsidR="00C541F8" w:rsidRPr="001E27B4">
        <w:rPr>
          <w:rFonts w:ascii="Times New Roman" w:hAnsi="Times New Roman"/>
          <w:sz w:val="24"/>
          <w:szCs w:val="24"/>
          <w:lang w:val="it-IT"/>
        </w:rPr>
        <w:t xml:space="preserve">controllato di volte </w:t>
      </w:r>
      <w:r w:rsidR="00576FD4" w:rsidRPr="001E27B4">
        <w:rPr>
          <w:rFonts w:ascii="Times New Roman" w:hAnsi="Times New Roman"/>
          <w:sz w:val="24"/>
          <w:szCs w:val="24"/>
          <w:lang w:val="it-IT"/>
        </w:rPr>
        <w:t xml:space="preserve">i) la determinazione del prossimo istante e punto di collisione di un punto materiale (la biglia) contro la parete, ii) </w:t>
      </w:r>
      <w:r w:rsidR="004E717A" w:rsidRPr="001E27B4">
        <w:rPr>
          <w:rFonts w:ascii="Times New Roman" w:hAnsi="Times New Roman"/>
          <w:sz w:val="24"/>
          <w:szCs w:val="24"/>
          <w:lang w:val="it-IT"/>
        </w:rPr>
        <w:t>la soluzione del</w:t>
      </w:r>
      <w:r w:rsidR="00576FD4" w:rsidRPr="001E27B4">
        <w:rPr>
          <w:rFonts w:ascii="Times New Roman" w:hAnsi="Times New Roman"/>
          <w:sz w:val="24"/>
          <w:szCs w:val="24"/>
          <w:lang w:val="it-IT"/>
        </w:rPr>
        <w:t xml:space="preserve">l'equazione della tangente nel punto di collisione, iii) </w:t>
      </w:r>
      <w:r w:rsidR="004E717A" w:rsidRPr="001E27B4">
        <w:rPr>
          <w:rFonts w:ascii="Times New Roman" w:hAnsi="Times New Roman"/>
          <w:sz w:val="24"/>
          <w:szCs w:val="24"/>
          <w:lang w:val="it-IT"/>
        </w:rPr>
        <w:t>l’applicazione del</w:t>
      </w:r>
      <w:r w:rsidR="00576FD4" w:rsidRPr="001E27B4">
        <w:rPr>
          <w:rFonts w:ascii="Times New Roman" w:hAnsi="Times New Roman"/>
          <w:sz w:val="24"/>
          <w:szCs w:val="24"/>
          <w:lang w:val="it-IT"/>
        </w:rPr>
        <w:t xml:space="preserve">le leggi degli urti elastici dopo aver decomposto il vettore velocità in una componente parallela e una perpendicolare alla retta tangente. Con questo semplice algoritmo, e un approccio </w:t>
      </w:r>
      <w:proofErr w:type="spellStart"/>
      <w:r w:rsidR="00576FD4" w:rsidRPr="001E27B4">
        <w:rPr>
          <w:rFonts w:ascii="Times New Roman" w:hAnsi="Times New Roman"/>
          <w:i/>
          <w:iCs/>
          <w:sz w:val="24"/>
          <w:szCs w:val="24"/>
          <w:lang w:val="it-IT"/>
        </w:rPr>
        <w:t>inquiry</w:t>
      </w:r>
      <w:proofErr w:type="spellEnd"/>
      <w:r w:rsidR="00576FD4" w:rsidRPr="001E27B4">
        <w:rPr>
          <w:rFonts w:ascii="Times New Roman" w:hAnsi="Times New Roman"/>
          <w:i/>
          <w:iCs/>
          <w:sz w:val="24"/>
          <w:szCs w:val="24"/>
          <w:lang w:val="it-IT"/>
        </w:rPr>
        <w:t xml:space="preserve"> </w:t>
      </w:r>
      <w:proofErr w:type="spellStart"/>
      <w:r w:rsidR="00576FD4" w:rsidRPr="001E27B4">
        <w:rPr>
          <w:rFonts w:ascii="Times New Roman" w:hAnsi="Times New Roman"/>
          <w:i/>
          <w:iCs/>
          <w:sz w:val="24"/>
          <w:szCs w:val="24"/>
          <w:lang w:val="it-IT"/>
        </w:rPr>
        <w:t>based</w:t>
      </w:r>
      <w:proofErr w:type="spellEnd"/>
      <w:r w:rsidR="00576FD4" w:rsidRPr="001E27B4">
        <w:rPr>
          <w:rFonts w:ascii="Times New Roman" w:hAnsi="Times New Roman"/>
          <w:sz w:val="24"/>
          <w:szCs w:val="24"/>
          <w:lang w:val="it-IT"/>
        </w:rPr>
        <w:t xml:space="preserve">, è possibile esplorare la dipendenza del tipo di dinamica dalla forma del biliardo. Ancora più importante, è possibile sviluppare nello studente un atteggiamento critico </w:t>
      </w:r>
      <w:r w:rsidR="00A07E26" w:rsidRPr="001E27B4">
        <w:rPr>
          <w:rFonts w:ascii="Times New Roman" w:hAnsi="Times New Roman"/>
          <w:sz w:val="24"/>
          <w:szCs w:val="24"/>
          <w:lang w:val="it-IT"/>
        </w:rPr>
        <w:t>nei confronti dei risult</w:t>
      </w:r>
      <w:r w:rsidR="004E717A" w:rsidRPr="001E27B4">
        <w:rPr>
          <w:rFonts w:ascii="Times New Roman" w:hAnsi="Times New Roman"/>
          <w:sz w:val="24"/>
          <w:szCs w:val="24"/>
          <w:lang w:val="it-IT"/>
        </w:rPr>
        <w:t>a</w:t>
      </w:r>
      <w:r w:rsidR="00A07E26" w:rsidRPr="001E27B4">
        <w:rPr>
          <w:rFonts w:ascii="Times New Roman" w:hAnsi="Times New Roman"/>
          <w:sz w:val="24"/>
          <w:szCs w:val="24"/>
          <w:lang w:val="it-IT"/>
        </w:rPr>
        <w:t xml:space="preserve">ti, sollecitandolo a fare ipotesi da verificare mediante la sperimentazione numerica. </w:t>
      </w:r>
    </w:p>
    <w:p w14:paraId="56D57B05" w14:textId="03187817" w:rsidR="00A07E26" w:rsidRPr="001E27B4" w:rsidRDefault="00A07E26" w:rsidP="0025147E">
      <w:pPr>
        <w:pStyle w:val="Reference"/>
        <w:tabs>
          <w:tab w:val="clear" w:pos="709"/>
          <w:tab w:val="left" w:pos="851"/>
        </w:tabs>
        <w:ind w:left="0" w:firstLine="720"/>
        <w:rPr>
          <w:rFonts w:ascii="Times New Roman" w:hAnsi="Times New Roman"/>
          <w:sz w:val="24"/>
          <w:szCs w:val="24"/>
          <w:lang w:val="it-IT"/>
        </w:rPr>
      </w:pPr>
      <w:r w:rsidRPr="001E27B4">
        <w:rPr>
          <w:rFonts w:ascii="Times New Roman" w:hAnsi="Times New Roman"/>
          <w:sz w:val="24"/>
          <w:szCs w:val="24"/>
          <w:lang w:val="it-IT"/>
        </w:rPr>
        <w:t xml:space="preserve">Il ruolo dell'insegnante deve essere di guida in questa esplorazione, aiutando lo studente a raffinare le domande e ad esaminare criticamente le risposte sperimentali. La preparazione necessaria da parte dell'insegnante è di gran lunga meno specialistica di una piena formazione sulla fisica dei sistemi dinamici, mentre richiede un po' di esperienza sul controllo numerico delle cause di incertezza, in questo caso specificamente sul ruolo degli errori di arrotondamento nei metodi numerici. Va notato che si tratta di una formazione trasversale riutilizzabile in qualsiasi altro contesto dominato da algoritmi numerici. </w:t>
      </w:r>
    </w:p>
    <w:p w14:paraId="663A1658" w14:textId="77777777" w:rsidR="00150B4D" w:rsidRPr="001E27B4" w:rsidRDefault="00150B4D" w:rsidP="006B56CE">
      <w:pPr>
        <w:pStyle w:val="Reference"/>
        <w:tabs>
          <w:tab w:val="clear" w:pos="709"/>
          <w:tab w:val="left" w:pos="851"/>
        </w:tabs>
        <w:ind w:left="0" w:firstLine="720"/>
        <w:rPr>
          <w:rFonts w:ascii="Times New Roman" w:hAnsi="Times New Roman"/>
          <w:sz w:val="24"/>
          <w:szCs w:val="24"/>
          <w:lang w:val="it-IT"/>
        </w:rPr>
      </w:pPr>
    </w:p>
    <w:p w14:paraId="3F4ED9CE" w14:textId="5CC3BC7B" w:rsidR="001166E3" w:rsidRPr="001E27B4" w:rsidRDefault="00C76656" w:rsidP="006B56CE">
      <w:pPr>
        <w:pStyle w:val="Reference"/>
        <w:tabs>
          <w:tab w:val="clear" w:pos="709"/>
          <w:tab w:val="left" w:pos="851"/>
        </w:tabs>
        <w:ind w:left="0" w:firstLine="720"/>
        <w:rPr>
          <w:rFonts w:ascii="Times New Roman" w:hAnsi="Times New Roman"/>
          <w:sz w:val="24"/>
          <w:szCs w:val="24"/>
          <w:lang w:val="it-IT"/>
        </w:rPr>
      </w:pPr>
      <w:r w:rsidRPr="001E27B4">
        <w:rPr>
          <w:rFonts w:ascii="Times New Roman" w:hAnsi="Times New Roman"/>
          <w:sz w:val="24"/>
          <w:szCs w:val="24"/>
          <w:lang w:val="it-IT"/>
        </w:rPr>
        <w:t>Tipicamente, un</w:t>
      </w:r>
      <w:r w:rsidR="004E717A" w:rsidRPr="001E27B4">
        <w:rPr>
          <w:rFonts w:ascii="Times New Roman" w:hAnsi="Times New Roman"/>
          <w:sz w:val="24"/>
          <w:szCs w:val="24"/>
          <w:lang w:val="it-IT"/>
        </w:rPr>
        <w:t xml:space="preserve"> processo</w:t>
      </w:r>
      <w:r w:rsidR="003E07AD" w:rsidRPr="001E27B4">
        <w:rPr>
          <w:rFonts w:ascii="Times New Roman" w:hAnsi="Times New Roman"/>
          <w:sz w:val="24"/>
          <w:szCs w:val="24"/>
          <w:lang w:val="it-IT"/>
        </w:rPr>
        <w:t xml:space="preserve"> di</w:t>
      </w:r>
      <w:r w:rsidRPr="001E27B4">
        <w:rPr>
          <w:rFonts w:ascii="Times New Roman" w:hAnsi="Times New Roman"/>
          <w:sz w:val="24"/>
          <w:szCs w:val="24"/>
          <w:lang w:val="it-IT"/>
        </w:rPr>
        <w:t xml:space="preserve"> formazione</w:t>
      </w:r>
      <w:r w:rsidR="00BD611E" w:rsidRPr="001E27B4">
        <w:rPr>
          <w:rFonts w:ascii="Times New Roman" w:hAnsi="Times New Roman"/>
          <w:sz w:val="24"/>
          <w:szCs w:val="24"/>
          <w:lang w:val="it-IT"/>
        </w:rPr>
        <w:t xml:space="preserve"> per questo tipo di attività,</w:t>
      </w:r>
      <w:r w:rsidR="003E07AD" w:rsidRPr="001E27B4">
        <w:rPr>
          <w:rFonts w:ascii="Times New Roman" w:hAnsi="Times New Roman"/>
          <w:sz w:val="24"/>
          <w:szCs w:val="24"/>
          <w:lang w:val="it-IT"/>
        </w:rPr>
        <w:t xml:space="preserve"> anche nel caso più sfavorevole in cui si parta da un linguaggio di programmazione non conosciuto, </w:t>
      </w:r>
      <w:r w:rsidRPr="001E27B4">
        <w:rPr>
          <w:rFonts w:ascii="Times New Roman" w:hAnsi="Times New Roman"/>
          <w:sz w:val="24"/>
          <w:szCs w:val="24"/>
          <w:lang w:val="it-IT"/>
        </w:rPr>
        <w:t xml:space="preserve">può essere basata su un </w:t>
      </w:r>
      <w:r w:rsidRPr="001E27B4">
        <w:rPr>
          <w:rFonts w:ascii="Times New Roman" w:hAnsi="Times New Roman"/>
          <w:i/>
          <w:iCs/>
          <w:sz w:val="24"/>
          <w:szCs w:val="24"/>
          <w:lang w:val="it-IT"/>
        </w:rPr>
        <w:t xml:space="preserve">crash </w:t>
      </w:r>
      <w:proofErr w:type="spellStart"/>
      <w:r w:rsidRPr="001E27B4">
        <w:rPr>
          <w:rFonts w:ascii="Times New Roman" w:hAnsi="Times New Roman"/>
          <w:i/>
          <w:iCs/>
          <w:sz w:val="24"/>
          <w:szCs w:val="24"/>
          <w:lang w:val="it-IT"/>
        </w:rPr>
        <w:t>course</w:t>
      </w:r>
      <w:proofErr w:type="spellEnd"/>
      <w:r w:rsidRPr="001E27B4">
        <w:rPr>
          <w:rFonts w:ascii="Times New Roman" w:hAnsi="Times New Roman"/>
          <w:sz w:val="24"/>
          <w:szCs w:val="24"/>
          <w:lang w:val="it-IT"/>
        </w:rPr>
        <w:t xml:space="preserve"> </w:t>
      </w:r>
      <w:proofErr w:type="spellStart"/>
      <w:r w:rsidRPr="001E27B4">
        <w:rPr>
          <w:rFonts w:ascii="Times New Roman" w:hAnsi="Times New Roman"/>
          <w:i/>
          <w:iCs/>
          <w:sz w:val="24"/>
          <w:szCs w:val="24"/>
          <w:lang w:val="it-IT"/>
        </w:rPr>
        <w:t>hands-on</w:t>
      </w:r>
      <w:proofErr w:type="spellEnd"/>
      <w:r w:rsidRPr="001E27B4">
        <w:rPr>
          <w:rFonts w:ascii="Times New Roman" w:hAnsi="Times New Roman"/>
          <w:sz w:val="24"/>
          <w:szCs w:val="24"/>
          <w:lang w:val="it-IT"/>
        </w:rPr>
        <w:t xml:space="preserve"> sulla scala di pochi incontri, seguiti da un'attività più orientata a</w:t>
      </w:r>
      <w:r w:rsidR="003E07AD" w:rsidRPr="001E27B4">
        <w:rPr>
          <w:rFonts w:ascii="Times New Roman" w:hAnsi="Times New Roman"/>
          <w:sz w:val="24"/>
          <w:szCs w:val="24"/>
          <w:lang w:val="it-IT"/>
        </w:rPr>
        <w:t xml:space="preserve">llo sviluppo laboratoriale di </w:t>
      </w:r>
      <w:r w:rsidRPr="001E27B4">
        <w:rPr>
          <w:rFonts w:ascii="Times New Roman" w:hAnsi="Times New Roman"/>
          <w:sz w:val="24"/>
          <w:szCs w:val="24"/>
          <w:lang w:val="it-IT"/>
        </w:rPr>
        <w:t>un singolo progetto</w:t>
      </w:r>
      <w:r w:rsidR="003E07AD" w:rsidRPr="001E27B4">
        <w:rPr>
          <w:rFonts w:ascii="Times New Roman" w:hAnsi="Times New Roman"/>
          <w:sz w:val="24"/>
          <w:szCs w:val="24"/>
          <w:lang w:val="it-IT"/>
        </w:rPr>
        <w:t xml:space="preserve">. Ovviamente l'obiettivo non è di formare programmatori con attività </w:t>
      </w:r>
      <w:r w:rsidR="00965208" w:rsidRPr="001E27B4">
        <w:rPr>
          <w:rFonts w:ascii="Times New Roman" w:hAnsi="Times New Roman"/>
          <w:sz w:val="24"/>
          <w:szCs w:val="24"/>
          <w:lang w:val="it-IT"/>
        </w:rPr>
        <w:t xml:space="preserve">limitate a </w:t>
      </w:r>
      <w:r w:rsidR="003E07AD" w:rsidRPr="001E27B4">
        <w:rPr>
          <w:rFonts w:ascii="Times New Roman" w:hAnsi="Times New Roman"/>
          <w:sz w:val="24"/>
          <w:szCs w:val="24"/>
          <w:lang w:val="it-IT"/>
        </w:rPr>
        <w:t>una decina di ore</w:t>
      </w:r>
      <w:r w:rsidR="00965208" w:rsidRPr="001E27B4">
        <w:rPr>
          <w:rFonts w:ascii="Times New Roman" w:hAnsi="Times New Roman"/>
          <w:sz w:val="24"/>
          <w:szCs w:val="24"/>
          <w:lang w:val="it-IT"/>
        </w:rPr>
        <w:t>,</w:t>
      </w:r>
      <w:r w:rsidR="003E07AD" w:rsidRPr="001E27B4">
        <w:rPr>
          <w:rFonts w:ascii="Times New Roman" w:hAnsi="Times New Roman"/>
          <w:sz w:val="24"/>
          <w:szCs w:val="24"/>
          <w:lang w:val="it-IT"/>
        </w:rPr>
        <w:t xml:space="preserve"> ma di iniziare col dare gli strumenti per comprendere, utilizzare in modo critico e modificare codici già messi a punto, costruendo</w:t>
      </w:r>
      <w:r w:rsidR="00965208" w:rsidRPr="001E27B4">
        <w:rPr>
          <w:rFonts w:ascii="Times New Roman" w:hAnsi="Times New Roman"/>
          <w:sz w:val="24"/>
          <w:szCs w:val="24"/>
          <w:lang w:val="it-IT"/>
        </w:rPr>
        <w:t>, per</w:t>
      </w:r>
      <w:r w:rsidR="003E07AD" w:rsidRPr="001E27B4">
        <w:rPr>
          <w:rFonts w:ascii="Times New Roman" w:hAnsi="Times New Roman"/>
          <w:sz w:val="24"/>
          <w:szCs w:val="24"/>
          <w:lang w:val="it-IT"/>
        </w:rPr>
        <w:t xml:space="preserve"> chi lo desiderasse, le competenze per </w:t>
      </w:r>
      <w:r w:rsidR="00965208" w:rsidRPr="001E27B4">
        <w:rPr>
          <w:rFonts w:ascii="Times New Roman" w:hAnsi="Times New Roman"/>
          <w:sz w:val="24"/>
          <w:szCs w:val="24"/>
          <w:lang w:val="it-IT"/>
        </w:rPr>
        <w:t>s</w:t>
      </w:r>
      <w:r w:rsidR="003E07AD" w:rsidRPr="001E27B4">
        <w:rPr>
          <w:rFonts w:ascii="Times New Roman" w:hAnsi="Times New Roman"/>
          <w:sz w:val="24"/>
          <w:szCs w:val="24"/>
          <w:lang w:val="it-IT"/>
        </w:rPr>
        <w:t>viluppare una maggior autonomi</w:t>
      </w:r>
      <w:r w:rsidR="00965208" w:rsidRPr="001E27B4">
        <w:rPr>
          <w:rFonts w:ascii="Times New Roman" w:hAnsi="Times New Roman"/>
          <w:sz w:val="24"/>
          <w:szCs w:val="24"/>
          <w:lang w:val="it-IT"/>
        </w:rPr>
        <w:t xml:space="preserve">a </w:t>
      </w:r>
      <w:r w:rsidR="003E07AD" w:rsidRPr="001E27B4">
        <w:rPr>
          <w:rFonts w:ascii="Times New Roman" w:hAnsi="Times New Roman"/>
          <w:sz w:val="24"/>
          <w:szCs w:val="24"/>
          <w:lang w:val="it-IT"/>
        </w:rPr>
        <w:t>oper</w:t>
      </w:r>
      <w:r w:rsidR="00965208" w:rsidRPr="001E27B4">
        <w:rPr>
          <w:rFonts w:ascii="Times New Roman" w:hAnsi="Times New Roman"/>
          <w:sz w:val="24"/>
          <w:szCs w:val="24"/>
          <w:lang w:val="it-IT"/>
        </w:rPr>
        <w:t>a</w:t>
      </w:r>
      <w:r w:rsidR="003E07AD" w:rsidRPr="001E27B4">
        <w:rPr>
          <w:rFonts w:ascii="Times New Roman" w:hAnsi="Times New Roman"/>
          <w:sz w:val="24"/>
          <w:szCs w:val="24"/>
          <w:lang w:val="it-IT"/>
        </w:rPr>
        <w:t>tiva.</w:t>
      </w:r>
    </w:p>
    <w:p w14:paraId="491B5EDB" w14:textId="3A12CB67" w:rsidR="003E07AD" w:rsidRPr="001E27B4" w:rsidRDefault="003E07AD" w:rsidP="006B56CE">
      <w:pPr>
        <w:pStyle w:val="Reference"/>
        <w:tabs>
          <w:tab w:val="clear" w:pos="709"/>
          <w:tab w:val="left" w:pos="851"/>
        </w:tabs>
        <w:ind w:left="0" w:firstLine="720"/>
        <w:rPr>
          <w:rFonts w:ascii="Times New Roman" w:hAnsi="Times New Roman"/>
          <w:sz w:val="24"/>
          <w:szCs w:val="24"/>
          <w:lang w:val="it-IT"/>
        </w:rPr>
      </w:pPr>
    </w:p>
    <w:p w14:paraId="7E121212" w14:textId="60AE7048" w:rsidR="003E07AD" w:rsidRPr="001E27B4" w:rsidRDefault="003E07AD" w:rsidP="006B56CE">
      <w:pPr>
        <w:pStyle w:val="Reference"/>
        <w:tabs>
          <w:tab w:val="clear" w:pos="709"/>
          <w:tab w:val="left" w:pos="851"/>
        </w:tabs>
        <w:ind w:left="0" w:firstLine="720"/>
        <w:rPr>
          <w:rFonts w:ascii="Times New Roman" w:hAnsi="Times New Roman"/>
          <w:sz w:val="24"/>
          <w:szCs w:val="24"/>
          <w:lang w:val="it-IT"/>
        </w:rPr>
      </w:pPr>
      <w:r w:rsidRPr="001E27B4">
        <w:rPr>
          <w:rFonts w:ascii="Times New Roman" w:hAnsi="Times New Roman"/>
          <w:sz w:val="24"/>
          <w:szCs w:val="24"/>
          <w:lang w:val="it-IT"/>
        </w:rPr>
        <w:t xml:space="preserve">Anche in questa modalità, una delle maggiori difficoltà è quella del tempo che può verosimilmente essere dedicato a questo tipo di formazione. Qui purtroppo ci si scontra con condizioni al </w:t>
      </w:r>
      <w:r w:rsidR="00F55D08" w:rsidRPr="001E27B4">
        <w:rPr>
          <w:rFonts w:ascii="Times New Roman" w:hAnsi="Times New Roman"/>
          <w:sz w:val="24"/>
          <w:szCs w:val="24"/>
          <w:lang w:val="it-IT"/>
        </w:rPr>
        <w:t xml:space="preserve">contorno </w:t>
      </w:r>
      <w:r w:rsidRPr="001E27B4">
        <w:rPr>
          <w:rFonts w:ascii="Times New Roman" w:hAnsi="Times New Roman"/>
          <w:sz w:val="24"/>
          <w:szCs w:val="24"/>
          <w:lang w:val="it-IT"/>
        </w:rPr>
        <w:t>date dalla nor</w:t>
      </w:r>
      <w:r w:rsidR="00965208" w:rsidRPr="001E27B4">
        <w:rPr>
          <w:rFonts w:ascii="Times New Roman" w:hAnsi="Times New Roman"/>
          <w:sz w:val="24"/>
          <w:szCs w:val="24"/>
          <w:lang w:val="it-IT"/>
        </w:rPr>
        <w:t>m</w:t>
      </w:r>
      <w:r w:rsidRPr="001E27B4">
        <w:rPr>
          <w:rFonts w:ascii="Times New Roman" w:hAnsi="Times New Roman"/>
          <w:sz w:val="24"/>
          <w:szCs w:val="24"/>
          <w:lang w:val="it-IT"/>
        </w:rPr>
        <w:t>ativa vigente che rende comu</w:t>
      </w:r>
      <w:r w:rsidR="00A034D0" w:rsidRPr="001E27B4">
        <w:rPr>
          <w:rFonts w:ascii="Times New Roman" w:hAnsi="Times New Roman"/>
          <w:sz w:val="24"/>
          <w:szCs w:val="24"/>
          <w:lang w:val="it-IT"/>
        </w:rPr>
        <w:t>n</w:t>
      </w:r>
      <w:r w:rsidRPr="001E27B4">
        <w:rPr>
          <w:rFonts w:ascii="Times New Roman" w:hAnsi="Times New Roman"/>
          <w:sz w:val="24"/>
          <w:szCs w:val="24"/>
          <w:lang w:val="it-IT"/>
        </w:rPr>
        <w:t xml:space="preserve">que difficile creare </w:t>
      </w:r>
      <w:r w:rsidR="00507F0B" w:rsidRPr="001E27B4">
        <w:rPr>
          <w:rFonts w:ascii="Times New Roman" w:hAnsi="Times New Roman"/>
          <w:sz w:val="24"/>
          <w:szCs w:val="24"/>
          <w:lang w:val="it-IT"/>
        </w:rPr>
        <w:t xml:space="preserve">opportunità </w:t>
      </w:r>
      <w:r w:rsidRPr="001E27B4">
        <w:rPr>
          <w:rFonts w:ascii="Times New Roman" w:hAnsi="Times New Roman"/>
          <w:sz w:val="24"/>
          <w:szCs w:val="24"/>
          <w:lang w:val="it-IT"/>
        </w:rPr>
        <w:t>favorevoli. Pertanto un approccio</w:t>
      </w:r>
      <w:r w:rsidR="00A034D0" w:rsidRPr="001E27B4">
        <w:rPr>
          <w:rFonts w:ascii="Times New Roman" w:hAnsi="Times New Roman"/>
          <w:sz w:val="24"/>
          <w:szCs w:val="24"/>
          <w:lang w:val="it-IT"/>
        </w:rPr>
        <w:t xml:space="preserve"> </w:t>
      </w:r>
      <w:r w:rsidRPr="001E27B4">
        <w:rPr>
          <w:rFonts w:ascii="Times New Roman" w:hAnsi="Times New Roman"/>
          <w:sz w:val="24"/>
          <w:szCs w:val="24"/>
          <w:lang w:val="it-IT"/>
        </w:rPr>
        <w:t>più completo resta riservato a quei pochi dis</w:t>
      </w:r>
      <w:r w:rsidR="00A034D0" w:rsidRPr="001E27B4">
        <w:rPr>
          <w:rFonts w:ascii="Times New Roman" w:hAnsi="Times New Roman"/>
          <w:sz w:val="24"/>
          <w:szCs w:val="24"/>
          <w:lang w:val="it-IT"/>
        </w:rPr>
        <w:t>p</w:t>
      </w:r>
      <w:r w:rsidRPr="001E27B4">
        <w:rPr>
          <w:rFonts w:ascii="Times New Roman" w:hAnsi="Times New Roman"/>
          <w:sz w:val="24"/>
          <w:szCs w:val="24"/>
          <w:lang w:val="it-IT"/>
        </w:rPr>
        <w:t>onibili ad investire tempo personale e</w:t>
      </w:r>
      <w:r w:rsidR="00A034D0" w:rsidRPr="001E27B4">
        <w:rPr>
          <w:rFonts w:ascii="Times New Roman" w:hAnsi="Times New Roman"/>
          <w:sz w:val="24"/>
          <w:szCs w:val="24"/>
          <w:lang w:val="it-IT"/>
        </w:rPr>
        <w:t>/</w:t>
      </w:r>
      <w:r w:rsidRPr="001E27B4">
        <w:rPr>
          <w:rFonts w:ascii="Times New Roman" w:hAnsi="Times New Roman"/>
          <w:sz w:val="24"/>
          <w:szCs w:val="24"/>
          <w:lang w:val="it-IT"/>
        </w:rPr>
        <w:t>o già in possesso delle competenze per farlo. Le esperienze fin qui svolte mostrano la fattibilità del progetto ma anche l'assenza di strumenti per facilitare il lavoro dei docenti che voles</w:t>
      </w:r>
      <w:r w:rsidR="00A034D0" w:rsidRPr="001E27B4">
        <w:rPr>
          <w:rFonts w:ascii="Times New Roman" w:hAnsi="Times New Roman"/>
          <w:sz w:val="24"/>
          <w:szCs w:val="24"/>
          <w:lang w:val="it-IT"/>
        </w:rPr>
        <w:t>se</w:t>
      </w:r>
      <w:r w:rsidRPr="001E27B4">
        <w:rPr>
          <w:rFonts w:ascii="Times New Roman" w:hAnsi="Times New Roman"/>
          <w:sz w:val="24"/>
          <w:szCs w:val="24"/>
          <w:lang w:val="it-IT"/>
        </w:rPr>
        <w:t>r</w:t>
      </w:r>
      <w:r w:rsidR="00A034D0" w:rsidRPr="001E27B4">
        <w:rPr>
          <w:rFonts w:ascii="Times New Roman" w:hAnsi="Times New Roman"/>
          <w:sz w:val="24"/>
          <w:szCs w:val="24"/>
          <w:lang w:val="it-IT"/>
        </w:rPr>
        <w:t>o</w:t>
      </w:r>
      <w:r w:rsidRPr="001E27B4">
        <w:rPr>
          <w:rFonts w:ascii="Times New Roman" w:hAnsi="Times New Roman"/>
          <w:sz w:val="24"/>
          <w:szCs w:val="24"/>
          <w:lang w:val="it-IT"/>
        </w:rPr>
        <w:t xml:space="preserve"> ap</w:t>
      </w:r>
      <w:r w:rsidR="00A034D0" w:rsidRPr="001E27B4">
        <w:rPr>
          <w:rFonts w:ascii="Times New Roman" w:hAnsi="Times New Roman"/>
          <w:sz w:val="24"/>
          <w:szCs w:val="24"/>
          <w:lang w:val="it-IT"/>
        </w:rPr>
        <w:t>p</w:t>
      </w:r>
      <w:r w:rsidRPr="001E27B4">
        <w:rPr>
          <w:rFonts w:ascii="Times New Roman" w:hAnsi="Times New Roman"/>
          <w:sz w:val="24"/>
          <w:szCs w:val="24"/>
          <w:lang w:val="it-IT"/>
        </w:rPr>
        <w:t>rofondire.</w:t>
      </w:r>
    </w:p>
    <w:p w14:paraId="57B74798" w14:textId="77777777" w:rsidR="001166E3" w:rsidRPr="001E27B4" w:rsidRDefault="001166E3" w:rsidP="00A034D0">
      <w:pPr>
        <w:pStyle w:val="Reference"/>
        <w:tabs>
          <w:tab w:val="clear" w:pos="709"/>
          <w:tab w:val="left" w:pos="851"/>
        </w:tabs>
        <w:ind w:left="0" w:firstLine="0"/>
        <w:rPr>
          <w:rFonts w:ascii="Times New Roman" w:hAnsi="Times New Roman"/>
          <w:sz w:val="24"/>
          <w:szCs w:val="24"/>
          <w:lang w:val="it-IT"/>
        </w:rPr>
      </w:pPr>
    </w:p>
    <w:p w14:paraId="3B8FC27F" w14:textId="77777777" w:rsidR="001166E3" w:rsidRPr="001E27B4" w:rsidRDefault="001166E3" w:rsidP="006B56CE">
      <w:pPr>
        <w:pStyle w:val="Reference"/>
        <w:tabs>
          <w:tab w:val="clear" w:pos="709"/>
          <w:tab w:val="left" w:pos="851"/>
        </w:tabs>
        <w:ind w:left="0" w:firstLine="720"/>
        <w:rPr>
          <w:rFonts w:ascii="Times New Roman" w:hAnsi="Times New Roman"/>
          <w:sz w:val="24"/>
          <w:szCs w:val="24"/>
          <w:lang w:val="it-IT"/>
        </w:rPr>
      </w:pPr>
    </w:p>
    <w:p w14:paraId="23F98E93" w14:textId="73AC8F7F" w:rsidR="007A094F" w:rsidRPr="001E27B4" w:rsidRDefault="007A094F" w:rsidP="00A034D0">
      <w:pPr>
        <w:rPr>
          <w:b/>
          <w:bCs/>
          <w:lang w:val="it-IT"/>
        </w:rPr>
      </w:pPr>
      <w:r w:rsidRPr="001E27B4">
        <w:rPr>
          <w:b/>
          <w:bCs/>
          <w:lang w:val="it-IT"/>
        </w:rPr>
        <w:t>Conclusioni</w:t>
      </w:r>
    </w:p>
    <w:p w14:paraId="3E09DE31" w14:textId="2E49EDB8" w:rsidR="007A094F" w:rsidRPr="001E27B4" w:rsidRDefault="007A094F" w:rsidP="006B56CE">
      <w:pPr>
        <w:pStyle w:val="Reference"/>
        <w:tabs>
          <w:tab w:val="clear" w:pos="709"/>
          <w:tab w:val="left" w:pos="851"/>
        </w:tabs>
        <w:ind w:left="0" w:firstLine="720"/>
        <w:rPr>
          <w:rStyle w:val="times1"/>
          <w:lang w:val="it-IT"/>
        </w:rPr>
      </w:pPr>
      <w:r w:rsidRPr="001E27B4">
        <w:rPr>
          <w:rStyle w:val="times1"/>
          <w:lang w:val="it-IT"/>
        </w:rPr>
        <w:t xml:space="preserve">   </w:t>
      </w:r>
    </w:p>
    <w:p w14:paraId="6531720D" w14:textId="2ADC6458" w:rsidR="00150B4D" w:rsidRPr="001E27B4" w:rsidRDefault="00150B4D" w:rsidP="006B56CE">
      <w:pPr>
        <w:pStyle w:val="Reference"/>
        <w:tabs>
          <w:tab w:val="clear" w:pos="709"/>
          <w:tab w:val="left" w:pos="851"/>
        </w:tabs>
        <w:ind w:left="0" w:firstLine="720"/>
        <w:rPr>
          <w:rStyle w:val="times1"/>
          <w:lang w:val="it-IT"/>
        </w:rPr>
      </w:pPr>
      <w:r w:rsidRPr="001E27B4">
        <w:rPr>
          <w:rStyle w:val="times1"/>
          <w:lang w:val="it-IT"/>
        </w:rPr>
        <w:t>La nostra conclusione è per una sicura fattibilità e utilità di una sistematica formazione su tematich</w:t>
      </w:r>
      <w:r w:rsidR="00A034D0" w:rsidRPr="001E27B4">
        <w:rPr>
          <w:rStyle w:val="times1"/>
          <w:lang w:val="it-IT"/>
        </w:rPr>
        <w:t>e</w:t>
      </w:r>
      <w:r w:rsidRPr="001E27B4">
        <w:rPr>
          <w:rStyle w:val="times1"/>
          <w:lang w:val="it-IT"/>
        </w:rPr>
        <w:t xml:space="preserve"> di fis</w:t>
      </w:r>
      <w:r w:rsidR="00A034D0" w:rsidRPr="001E27B4">
        <w:rPr>
          <w:rStyle w:val="times1"/>
          <w:lang w:val="it-IT"/>
        </w:rPr>
        <w:t>i</w:t>
      </w:r>
      <w:r w:rsidRPr="001E27B4">
        <w:rPr>
          <w:rStyle w:val="times1"/>
          <w:lang w:val="it-IT"/>
        </w:rPr>
        <w:t>ca computazionale. Tuttavia l'obiettivo deve restare quello di alto profilo di dare le competenze per una crescita individuale autonoma piuttosto che fornire soluzi</w:t>
      </w:r>
      <w:r w:rsidR="00A034D0" w:rsidRPr="001E27B4">
        <w:rPr>
          <w:rStyle w:val="times1"/>
          <w:lang w:val="it-IT"/>
        </w:rPr>
        <w:t>on</w:t>
      </w:r>
      <w:r w:rsidRPr="001E27B4">
        <w:rPr>
          <w:rStyle w:val="times1"/>
          <w:lang w:val="it-IT"/>
        </w:rPr>
        <w:t xml:space="preserve">i </w:t>
      </w:r>
      <w:proofErr w:type="spellStart"/>
      <w:r w:rsidRPr="001E27B4">
        <w:rPr>
          <w:rStyle w:val="times1"/>
          <w:lang w:val="it-IT"/>
        </w:rPr>
        <w:t>pre</w:t>
      </w:r>
      <w:proofErr w:type="spellEnd"/>
      <w:r w:rsidRPr="001E27B4">
        <w:rPr>
          <w:rStyle w:val="times1"/>
          <w:lang w:val="it-IT"/>
        </w:rPr>
        <w:t xml:space="preserve">-confezionate da usare e far usare in modo </w:t>
      </w:r>
      <w:r w:rsidR="005E7E7A" w:rsidRPr="001E27B4">
        <w:rPr>
          <w:rStyle w:val="times1"/>
          <w:lang w:val="it-IT"/>
        </w:rPr>
        <w:t>a</w:t>
      </w:r>
      <w:r w:rsidRPr="001E27B4">
        <w:rPr>
          <w:rStyle w:val="times1"/>
          <w:lang w:val="it-IT"/>
        </w:rPr>
        <w:t>critico. Solo così sarà possibile trarre i massimi benefici dall'approccio computazionale. Una messa a sistema di questo approccio po</w:t>
      </w:r>
      <w:r w:rsidR="00A034D0" w:rsidRPr="001E27B4">
        <w:rPr>
          <w:rStyle w:val="times1"/>
          <w:lang w:val="it-IT"/>
        </w:rPr>
        <w:t>t</w:t>
      </w:r>
      <w:r w:rsidRPr="001E27B4">
        <w:rPr>
          <w:rStyle w:val="times1"/>
          <w:lang w:val="it-IT"/>
        </w:rPr>
        <w:t xml:space="preserve">rebbe trarre ovvi benefici da standardizzazioni (p.es. dalla presenza di vere competenze di </w:t>
      </w:r>
      <w:proofErr w:type="spellStart"/>
      <w:r w:rsidRPr="001E27B4">
        <w:rPr>
          <w:rStyle w:val="times1"/>
          <w:i/>
          <w:lang w:val="it-IT"/>
        </w:rPr>
        <w:t>coding</w:t>
      </w:r>
      <w:proofErr w:type="spellEnd"/>
      <w:r w:rsidRPr="001E27B4">
        <w:rPr>
          <w:rStyle w:val="times1"/>
          <w:lang w:val="it-IT"/>
        </w:rPr>
        <w:t xml:space="preserve"> </w:t>
      </w:r>
      <w:proofErr w:type="spellStart"/>
      <w:r w:rsidRPr="001E27B4">
        <w:rPr>
          <w:rStyle w:val="times1"/>
          <w:lang w:val="it-IT"/>
        </w:rPr>
        <w:t>pre</w:t>
      </w:r>
      <w:proofErr w:type="spellEnd"/>
      <w:r w:rsidRPr="001E27B4">
        <w:rPr>
          <w:rStyle w:val="times1"/>
          <w:lang w:val="it-IT"/>
        </w:rPr>
        <w:t>-esi</w:t>
      </w:r>
      <w:r w:rsidR="00A034D0" w:rsidRPr="001E27B4">
        <w:rPr>
          <w:rStyle w:val="times1"/>
          <w:lang w:val="it-IT"/>
        </w:rPr>
        <w:t>st</w:t>
      </w:r>
      <w:r w:rsidRPr="001E27B4">
        <w:rPr>
          <w:rStyle w:val="times1"/>
          <w:lang w:val="it-IT"/>
        </w:rPr>
        <w:t>enti) con una base di conoscenza comune di un linguag</w:t>
      </w:r>
      <w:r w:rsidR="00A034D0" w:rsidRPr="001E27B4">
        <w:rPr>
          <w:rStyle w:val="times1"/>
          <w:lang w:val="it-IT"/>
        </w:rPr>
        <w:t>gi</w:t>
      </w:r>
      <w:r w:rsidRPr="001E27B4">
        <w:rPr>
          <w:rStyle w:val="times1"/>
          <w:lang w:val="it-IT"/>
        </w:rPr>
        <w:t xml:space="preserve">o di programmazione (quale che sia). Tuttavia siamo convinti che l'assenza di un quadro omogeneo di questo tipo non precluda le possibilità di implementazione, </w:t>
      </w:r>
      <w:r w:rsidR="00507F0B" w:rsidRPr="001E27B4">
        <w:rPr>
          <w:rStyle w:val="times1"/>
          <w:lang w:val="it-IT"/>
        </w:rPr>
        <w:t xml:space="preserve">essendo </w:t>
      </w:r>
      <w:r w:rsidRPr="001E27B4">
        <w:rPr>
          <w:rStyle w:val="times1"/>
          <w:lang w:val="it-IT"/>
        </w:rPr>
        <w:t>l'aspetto algoritmico</w:t>
      </w:r>
      <w:r w:rsidR="00507F0B" w:rsidRPr="001E27B4">
        <w:rPr>
          <w:rStyle w:val="times1"/>
          <w:lang w:val="it-IT"/>
        </w:rPr>
        <w:t>,</w:t>
      </w:r>
      <w:r w:rsidR="00A034D0" w:rsidRPr="001E27B4">
        <w:rPr>
          <w:rStyle w:val="times1"/>
          <w:lang w:val="it-IT"/>
        </w:rPr>
        <w:t xml:space="preserve"> e</w:t>
      </w:r>
      <w:r w:rsidRPr="001E27B4">
        <w:rPr>
          <w:rStyle w:val="times1"/>
          <w:lang w:val="it-IT"/>
        </w:rPr>
        <w:t xml:space="preserve"> non le scelte sui linguaggi, il vero cardine della proposta.</w:t>
      </w:r>
    </w:p>
    <w:p w14:paraId="7C03EFDF" w14:textId="3E1633B9" w:rsidR="00150B4D" w:rsidRPr="001E27B4" w:rsidRDefault="00150B4D" w:rsidP="006B56CE">
      <w:pPr>
        <w:pStyle w:val="Reference"/>
        <w:tabs>
          <w:tab w:val="clear" w:pos="709"/>
          <w:tab w:val="left" w:pos="851"/>
        </w:tabs>
        <w:ind w:left="0" w:firstLine="720"/>
        <w:rPr>
          <w:rStyle w:val="times1"/>
          <w:lang w:val="it-IT"/>
        </w:rPr>
      </w:pPr>
    </w:p>
    <w:p w14:paraId="64C0613D" w14:textId="77777777" w:rsidR="00E9496A" w:rsidRDefault="00E9496A" w:rsidP="006B56CE">
      <w:pPr>
        <w:pStyle w:val="Reference"/>
        <w:tabs>
          <w:tab w:val="clear" w:pos="709"/>
          <w:tab w:val="left" w:pos="851"/>
        </w:tabs>
        <w:ind w:left="0" w:firstLine="720"/>
        <w:rPr>
          <w:rFonts w:ascii="Times New Roman" w:hAnsi="Times New Roman"/>
          <w:b/>
          <w:bCs/>
          <w:sz w:val="24"/>
          <w:szCs w:val="24"/>
          <w:lang w:val="it-IT"/>
        </w:rPr>
      </w:pPr>
    </w:p>
    <w:p w14:paraId="4A221926" w14:textId="2D7E639E" w:rsidR="00150B4D" w:rsidRPr="001E27B4" w:rsidRDefault="00BD611E" w:rsidP="006B56CE">
      <w:pPr>
        <w:pStyle w:val="Reference"/>
        <w:tabs>
          <w:tab w:val="clear" w:pos="709"/>
          <w:tab w:val="left" w:pos="851"/>
        </w:tabs>
        <w:ind w:left="0" w:firstLine="720"/>
        <w:rPr>
          <w:rFonts w:ascii="Times New Roman" w:hAnsi="Times New Roman"/>
          <w:b/>
          <w:bCs/>
          <w:sz w:val="24"/>
          <w:szCs w:val="24"/>
          <w:lang w:val="it-IT"/>
        </w:rPr>
      </w:pPr>
      <w:r w:rsidRPr="001E27B4">
        <w:rPr>
          <w:rFonts w:ascii="Times New Roman" w:hAnsi="Times New Roman"/>
          <w:b/>
          <w:bCs/>
          <w:sz w:val="24"/>
          <w:szCs w:val="24"/>
          <w:lang w:val="it-IT"/>
        </w:rPr>
        <w:lastRenderedPageBreak/>
        <w:t>Ringraziamenti</w:t>
      </w:r>
    </w:p>
    <w:p w14:paraId="5227408A" w14:textId="46E3D289" w:rsidR="00BD611E" w:rsidRPr="001E27B4" w:rsidRDefault="00BD611E" w:rsidP="006B56CE">
      <w:pPr>
        <w:pStyle w:val="Reference"/>
        <w:tabs>
          <w:tab w:val="clear" w:pos="709"/>
          <w:tab w:val="left" w:pos="851"/>
        </w:tabs>
        <w:ind w:left="0" w:firstLine="720"/>
        <w:rPr>
          <w:rFonts w:ascii="Times New Roman" w:hAnsi="Times New Roman"/>
          <w:b/>
          <w:bCs/>
          <w:sz w:val="24"/>
          <w:szCs w:val="24"/>
          <w:lang w:val="it-IT"/>
        </w:rPr>
      </w:pPr>
    </w:p>
    <w:p w14:paraId="2D10BAE5" w14:textId="435F4DE2" w:rsidR="00BD611E" w:rsidRPr="001E27B4" w:rsidRDefault="00BD611E" w:rsidP="006B56CE">
      <w:pPr>
        <w:pStyle w:val="Reference"/>
        <w:tabs>
          <w:tab w:val="clear" w:pos="709"/>
          <w:tab w:val="left" w:pos="851"/>
        </w:tabs>
        <w:ind w:left="0" w:firstLine="720"/>
        <w:rPr>
          <w:rStyle w:val="times1"/>
          <w:lang w:val="it-IT"/>
        </w:rPr>
      </w:pPr>
      <w:r w:rsidRPr="001E27B4">
        <w:rPr>
          <w:rStyle w:val="times1"/>
          <w:lang w:val="it-IT"/>
        </w:rPr>
        <w:t xml:space="preserve">È un piacere ringraziare tutti </w:t>
      </w:r>
      <w:r w:rsidR="007D297D" w:rsidRPr="001E27B4">
        <w:rPr>
          <w:rStyle w:val="times1"/>
          <w:lang w:val="it-IT"/>
        </w:rPr>
        <w:t xml:space="preserve">i colleghi e </w:t>
      </w:r>
      <w:r w:rsidRPr="001E27B4">
        <w:rPr>
          <w:rStyle w:val="times1"/>
          <w:lang w:val="it-IT"/>
        </w:rPr>
        <w:t>i docenti di scuola secondaria con cui abbiamo interagito in questi anni.   Non pensiamo di far torto a nessuno se dedichiamo un ringraziamento speciale al prof</w:t>
      </w:r>
      <w:r w:rsidR="004E717A" w:rsidRPr="001E27B4">
        <w:rPr>
          <w:rStyle w:val="times1"/>
          <w:lang w:val="it-IT"/>
        </w:rPr>
        <w:t>.</w:t>
      </w:r>
      <w:r w:rsidRPr="001E27B4">
        <w:rPr>
          <w:rStyle w:val="times1"/>
          <w:lang w:val="it-IT"/>
        </w:rPr>
        <w:t xml:space="preserve"> Armando Pisani per le </w:t>
      </w:r>
      <w:r w:rsidR="00070B50" w:rsidRPr="001E27B4">
        <w:rPr>
          <w:rStyle w:val="times1"/>
          <w:lang w:val="it-IT"/>
        </w:rPr>
        <w:t>stimolanti</w:t>
      </w:r>
      <w:r w:rsidRPr="001E27B4">
        <w:rPr>
          <w:rStyle w:val="times1"/>
          <w:lang w:val="it-IT"/>
        </w:rPr>
        <w:t xml:space="preserve"> interazioni e discussioni </w:t>
      </w:r>
      <w:r w:rsidR="00070B50" w:rsidRPr="001E27B4">
        <w:rPr>
          <w:rStyle w:val="times1"/>
          <w:lang w:val="it-IT"/>
        </w:rPr>
        <w:t>durante tutte le fasi di questo cammino</w:t>
      </w:r>
      <w:r w:rsidR="004E717A" w:rsidRPr="001E27B4">
        <w:rPr>
          <w:rStyle w:val="times1"/>
          <w:lang w:val="it-IT"/>
        </w:rPr>
        <w:t xml:space="preserve"> </w:t>
      </w:r>
      <w:r w:rsidR="00B65BA8" w:rsidRPr="001E27B4">
        <w:rPr>
          <w:rStyle w:val="times1"/>
          <w:lang w:val="it-IT"/>
        </w:rPr>
        <w:t>e per aver condiviso la sua esperienza anche con studenti e colleghi di altre classi e scuole</w:t>
      </w:r>
      <w:r w:rsidR="0099093E" w:rsidRPr="001E27B4">
        <w:rPr>
          <w:rStyle w:val="times1"/>
          <w:lang w:val="it-IT"/>
        </w:rPr>
        <w:t xml:space="preserve"> assieme a noi durante gli </w:t>
      </w:r>
      <w:r w:rsidR="0099093E" w:rsidRPr="001E27B4">
        <w:rPr>
          <w:rStyle w:val="times1"/>
          <w:i/>
          <w:lang w:val="it-IT"/>
        </w:rPr>
        <w:t xml:space="preserve">Stage </w:t>
      </w:r>
      <w:r w:rsidR="0099093E" w:rsidRPr="001E27B4">
        <w:rPr>
          <w:rStyle w:val="times1"/>
          <w:lang w:val="it-IT"/>
        </w:rPr>
        <w:t>di orientamento</w:t>
      </w:r>
      <w:r w:rsidR="00070B50" w:rsidRPr="001E27B4">
        <w:rPr>
          <w:rStyle w:val="times1"/>
          <w:lang w:val="it-IT"/>
        </w:rPr>
        <w:t>.</w:t>
      </w:r>
    </w:p>
    <w:p w14:paraId="1F14AFFE" w14:textId="77777777" w:rsidR="00070B50" w:rsidRPr="001E27B4" w:rsidRDefault="00070B50" w:rsidP="006B56CE">
      <w:pPr>
        <w:pStyle w:val="Reference"/>
        <w:tabs>
          <w:tab w:val="clear" w:pos="709"/>
          <w:tab w:val="left" w:pos="851"/>
        </w:tabs>
        <w:ind w:left="0" w:firstLine="720"/>
        <w:rPr>
          <w:rStyle w:val="times1"/>
          <w:lang w:val="it-IT"/>
        </w:rPr>
      </w:pPr>
    </w:p>
    <w:p w14:paraId="37A803AB" w14:textId="43A18FC3" w:rsidR="00150B4D" w:rsidRPr="001E27B4" w:rsidRDefault="00150B4D" w:rsidP="006B56CE">
      <w:pPr>
        <w:pStyle w:val="Reference"/>
        <w:tabs>
          <w:tab w:val="clear" w:pos="709"/>
          <w:tab w:val="left" w:pos="851"/>
        </w:tabs>
        <w:ind w:left="0" w:firstLine="720"/>
        <w:rPr>
          <w:rStyle w:val="times1"/>
          <w:lang w:val="it-IT"/>
        </w:rPr>
      </w:pPr>
    </w:p>
    <w:p w14:paraId="2815011C" w14:textId="77B05E17" w:rsidR="00150B4D" w:rsidRPr="00EE76C1" w:rsidRDefault="00150B4D" w:rsidP="006B56CE">
      <w:pPr>
        <w:pStyle w:val="Reference"/>
        <w:tabs>
          <w:tab w:val="clear" w:pos="709"/>
          <w:tab w:val="left" w:pos="851"/>
        </w:tabs>
        <w:ind w:left="0" w:firstLine="720"/>
        <w:rPr>
          <w:rStyle w:val="times1"/>
          <w:b/>
          <w:bCs/>
          <w:lang w:val="it-IT"/>
        </w:rPr>
      </w:pPr>
      <w:r w:rsidRPr="00EE76C1">
        <w:rPr>
          <w:rStyle w:val="times1"/>
          <w:b/>
          <w:bCs/>
          <w:lang w:val="it-IT"/>
        </w:rPr>
        <w:t>Bibliografia</w:t>
      </w:r>
    </w:p>
    <w:p w14:paraId="441688BF" w14:textId="61108EC6" w:rsidR="00070B50" w:rsidRPr="00EE76C1" w:rsidRDefault="00070B50" w:rsidP="006B56CE">
      <w:pPr>
        <w:pStyle w:val="Reference"/>
        <w:tabs>
          <w:tab w:val="clear" w:pos="709"/>
          <w:tab w:val="left" w:pos="851"/>
        </w:tabs>
        <w:ind w:left="0" w:firstLine="720"/>
        <w:rPr>
          <w:rStyle w:val="times1"/>
          <w:b/>
          <w:bCs/>
          <w:lang w:val="it-IT"/>
        </w:rPr>
      </w:pPr>
    </w:p>
    <w:p w14:paraId="15E1AC97" w14:textId="56B6ABB2" w:rsidR="00791338" w:rsidRDefault="00791338" w:rsidP="00791338">
      <w:r w:rsidRPr="00EE76C1">
        <w:rPr>
          <w:lang w:val="it-IT"/>
        </w:rPr>
        <w:t xml:space="preserve">[1]  Stein M, </w:t>
      </w:r>
      <w:proofErr w:type="spellStart"/>
      <w:r w:rsidRPr="00EE76C1">
        <w:rPr>
          <w:lang w:val="it-IT"/>
        </w:rPr>
        <w:t>Larrabee</w:t>
      </w:r>
      <w:proofErr w:type="spellEnd"/>
      <w:r w:rsidRPr="00EE76C1">
        <w:rPr>
          <w:lang w:val="it-IT"/>
        </w:rPr>
        <w:t xml:space="preserve"> T G,  e Barman C R</w:t>
      </w:r>
      <w:r w:rsidR="00EE5DFC" w:rsidRPr="00EE76C1">
        <w:rPr>
          <w:lang w:val="it-IT"/>
        </w:rPr>
        <w:t>,</w:t>
      </w:r>
      <w:r w:rsidRPr="00EE76C1">
        <w:rPr>
          <w:lang w:val="it-IT"/>
        </w:rPr>
        <w:t xml:space="preserve"> </w:t>
      </w:r>
      <w:r w:rsidRPr="00EE76C1">
        <w:rPr>
          <w:i/>
          <w:iCs/>
          <w:lang w:val="it-IT"/>
        </w:rPr>
        <w:t xml:space="preserve">J. </w:t>
      </w:r>
      <w:proofErr w:type="spellStart"/>
      <w:r w:rsidRPr="00EE76C1">
        <w:rPr>
          <w:i/>
          <w:iCs/>
          <w:lang w:val="it-IT"/>
        </w:rPr>
        <w:t>Elem</w:t>
      </w:r>
      <w:proofErr w:type="spellEnd"/>
      <w:r w:rsidRPr="00EE76C1">
        <w:rPr>
          <w:i/>
          <w:iCs/>
          <w:lang w:val="it-IT"/>
        </w:rPr>
        <w:t xml:space="preserve">. Sci. </w:t>
      </w:r>
      <w:r>
        <w:rPr>
          <w:i/>
          <w:iCs/>
        </w:rPr>
        <w:t>Educ.</w:t>
      </w:r>
      <w:r>
        <w:t xml:space="preserve">, </w:t>
      </w:r>
      <w:r w:rsidRPr="00EE5DFC">
        <w:rPr>
          <w:b/>
          <w:bCs/>
        </w:rPr>
        <w:t>2</w:t>
      </w:r>
      <w:r w:rsidR="00EE5DFC" w:rsidRPr="00EE5DFC">
        <w:rPr>
          <w:b/>
          <w:bCs/>
        </w:rPr>
        <w:t>0</w:t>
      </w:r>
      <w:r w:rsidR="00EE5DFC">
        <w:t xml:space="preserve"> (2008)</w:t>
      </w:r>
      <w:r>
        <w:t xml:space="preserve"> 1.</w:t>
      </w:r>
    </w:p>
    <w:p w14:paraId="2D32D07D" w14:textId="0222645D" w:rsidR="00791338" w:rsidRDefault="00791338" w:rsidP="00EE6814">
      <w:pPr>
        <w:pStyle w:val="Reference"/>
        <w:tabs>
          <w:tab w:val="clear" w:pos="709"/>
          <w:tab w:val="left" w:pos="851"/>
        </w:tabs>
        <w:rPr>
          <w:rFonts w:ascii="Times New Roman" w:hAnsi="Times New Roman"/>
          <w:sz w:val="24"/>
          <w:szCs w:val="24"/>
        </w:rPr>
      </w:pPr>
    </w:p>
    <w:p w14:paraId="14F5B514" w14:textId="1DE6EEC1" w:rsidR="00EE6814" w:rsidRPr="00EE76C1" w:rsidRDefault="00EE6814" w:rsidP="00EE6814">
      <w:pPr>
        <w:rPr>
          <w:lang w:val="en-US"/>
        </w:rPr>
      </w:pPr>
      <w:r w:rsidRPr="00EE76C1">
        <w:rPr>
          <w:lang w:val="en-US"/>
        </w:rPr>
        <w:t>[</w:t>
      </w:r>
      <w:r w:rsidR="00AC14B3" w:rsidRPr="00EE76C1">
        <w:rPr>
          <w:lang w:val="en-US"/>
        </w:rPr>
        <w:t>2</w:t>
      </w:r>
      <w:r w:rsidRPr="00EE76C1">
        <w:rPr>
          <w:lang w:val="en-US"/>
        </w:rPr>
        <w:t xml:space="preserve">] Fermi E, Pasta J,  </w:t>
      </w:r>
      <w:proofErr w:type="spellStart"/>
      <w:r w:rsidRPr="00EE76C1">
        <w:rPr>
          <w:lang w:val="en-US"/>
        </w:rPr>
        <w:t>Ulam</w:t>
      </w:r>
      <w:proofErr w:type="spellEnd"/>
      <w:r w:rsidRPr="00EE76C1">
        <w:rPr>
          <w:lang w:val="en-US"/>
        </w:rPr>
        <w:t xml:space="preserve"> S,  e </w:t>
      </w:r>
      <w:proofErr w:type="spellStart"/>
      <w:r w:rsidRPr="00EE76C1">
        <w:rPr>
          <w:lang w:val="en-US"/>
        </w:rPr>
        <w:t>Tsingou</w:t>
      </w:r>
      <w:proofErr w:type="spellEnd"/>
      <w:r w:rsidRPr="00EE76C1">
        <w:rPr>
          <w:lang w:val="en-US"/>
        </w:rPr>
        <w:t xml:space="preserve"> M,</w:t>
      </w:r>
      <w:r w:rsidR="00AC14B3" w:rsidRPr="00EE76C1">
        <w:rPr>
          <w:i/>
          <w:iCs/>
          <w:lang w:val="en-US"/>
        </w:rPr>
        <w:t xml:space="preserve"> Los Alamos preprint,</w:t>
      </w:r>
      <w:r w:rsidRPr="00EE76C1">
        <w:rPr>
          <w:i/>
          <w:iCs/>
          <w:lang w:val="en-US"/>
        </w:rPr>
        <w:t xml:space="preserve"> Document LA-1940</w:t>
      </w:r>
      <w:r w:rsidRPr="00EE76C1">
        <w:rPr>
          <w:lang w:val="en-US"/>
        </w:rPr>
        <w:t xml:space="preserve">, (1995). </w:t>
      </w:r>
    </w:p>
    <w:p w14:paraId="7C70F862" w14:textId="3F6223AB" w:rsidR="00EE6814" w:rsidRPr="00EE76C1" w:rsidRDefault="00EE6814" w:rsidP="00EE6814">
      <w:pPr>
        <w:pStyle w:val="Reference"/>
        <w:tabs>
          <w:tab w:val="clear" w:pos="709"/>
          <w:tab w:val="left" w:pos="851"/>
        </w:tabs>
        <w:rPr>
          <w:rFonts w:ascii="Times New Roman" w:hAnsi="Times New Roman"/>
          <w:sz w:val="24"/>
          <w:szCs w:val="24"/>
          <w:lang w:val="en-US"/>
        </w:rPr>
      </w:pPr>
    </w:p>
    <w:p w14:paraId="04C463CD" w14:textId="130F772F" w:rsidR="00AC14B3" w:rsidRDefault="00AC14B3" w:rsidP="00AC14B3">
      <w:r w:rsidRPr="00AC14B3">
        <w:rPr>
          <w:lang w:val="en-US"/>
        </w:rPr>
        <w:t xml:space="preserve">[3] </w:t>
      </w:r>
      <w:r>
        <w:t xml:space="preserve">Ford J,  </w:t>
      </w:r>
      <w:r>
        <w:rPr>
          <w:i/>
          <w:iCs/>
        </w:rPr>
        <w:t>Phys. Rep.</w:t>
      </w:r>
      <w:r>
        <w:t xml:space="preserve">, </w:t>
      </w:r>
      <w:r w:rsidRPr="00AC14B3">
        <w:rPr>
          <w:b/>
          <w:bCs/>
        </w:rPr>
        <w:t>213</w:t>
      </w:r>
      <w:r>
        <w:t xml:space="preserve"> (1992) 271.</w:t>
      </w:r>
    </w:p>
    <w:p w14:paraId="32FF1F3E" w14:textId="44FE9D15" w:rsidR="00AC14B3" w:rsidRDefault="00AC14B3" w:rsidP="00EE6814">
      <w:pPr>
        <w:pStyle w:val="Reference"/>
        <w:tabs>
          <w:tab w:val="clear" w:pos="709"/>
          <w:tab w:val="left" w:pos="851"/>
        </w:tabs>
        <w:rPr>
          <w:rFonts w:ascii="Times New Roman" w:hAnsi="Times New Roman"/>
          <w:sz w:val="24"/>
          <w:szCs w:val="24"/>
          <w:lang w:val="en-US"/>
        </w:rPr>
      </w:pPr>
    </w:p>
    <w:p w14:paraId="76DD1414" w14:textId="748EEF11" w:rsidR="00AC14B3" w:rsidRDefault="00AC14B3" w:rsidP="00EE6814">
      <w:pPr>
        <w:pStyle w:val="Reference"/>
        <w:tabs>
          <w:tab w:val="clear" w:pos="709"/>
          <w:tab w:val="left" w:pos="851"/>
        </w:tabs>
        <w:rPr>
          <w:rFonts w:ascii="Times New Roman" w:hAnsi="Times New Roman"/>
          <w:sz w:val="24"/>
          <w:szCs w:val="24"/>
        </w:rPr>
      </w:pPr>
      <w:r>
        <w:rPr>
          <w:rFonts w:ascii="Times New Roman" w:hAnsi="Times New Roman"/>
          <w:sz w:val="24"/>
          <w:szCs w:val="24"/>
          <w:lang w:val="en-US"/>
        </w:rPr>
        <w:t xml:space="preserve">[4] </w:t>
      </w:r>
      <w:r w:rsidRPr="00AC14B3">
        <w:rPr>
          <w:rFonts w:ascii="Times New Roman" w:hAnsi="Times New Roman"/>
          <w:sz w:val="24"/>
          <w:szCs w:val="24"/>
        </w:rPr>
        <w:t xml:space="preserve">Alder </w:t>
      </w:r>
      <w:r>
        <w:rPr>
          <w:rFonts w:ascii="Times New Roman" w:hAnsi="Times New Roman"/>
          <w:sz w:val="24"/>
          <w:szCs w:val="24"/>
        </w:rPr>
        <w:t xml:space="preserve">B J, e </w:t>
      </w:r>
      <w:r w:rsidRPr="00AC14B3">
        <w:rPr>
          <w:rFonts w:ascii="Times New Roman" w:hAnsi="Times New Roman"/>
          <w:sz w:val="24"/>
          <w:szCs w:val="24"/>
        </w:rPr>
        <w:t>Wainwright</w:t>
      </w:r>
      <w:r>
        <w:rPr>
          <w:rFonts w:ascii="Times New Roman" w:hAnsi="Times New Roman"/>
          <w:sz w:val="24"/>
          <w:szCs w:val="24"/>
        </w:rPr>
        <w:t xml:space="preserve"> T E</w:t>
      </w:r>
      <w:r w:rsidRPr="00AC14B3">
        <w:rPr>
          <w:rFonts w:ascii="Times New Roman" w:hAnsi="Times New Roman"/>
          <w:sz w:val="24"/>
          <w:szCs w:val="24"/>
        </w:rPr>
        <w:t>, J</w:t>
      </w:r>
      <w:r w:rsidRPr="00AC14B3">
        <w:rPr>
          <w:rFonts w:ascii="Times New Roman" w:hAnsi="Times New Roman"/>
          <w:i/>
          <w:iCs/>
          <w:sz w:val="24"/>
          <w:szCs w:val="24"/>
        </w:rPr>
        <w:t>. Chem. Phys.</w:t>
      </w:r>
      <w:r w:rsidRPr="00AC14B3">
        <w:rPr>
          <w:rFonts w:ascii="Times New Roman" w:hAnsi="Times New Roman"/>
          <w:sz w:val="24"/>
          <w:szCs w:val="24"/>
        </w:rPr>
        <w:t xml:space="preserve"> </w:t>
      </w:r>
      <w:r w:rsidRPr="00AC14B3">
        <w:rPr>
          <w:rFonts w:ascii="Times New Roman" w:hAnsi="Times New Roman"/>
          <w:b/>
          <w:bCs/>
          <w:sz w:val="24"/>
          <w:szCs w:val="24"/>
        </w:rPr>
        <w:t>33</w:t>
      </w:r>
      <w:r w:rsidRPr="00AC14B3">
        <w:rPr>
          <w:rFonts w:ascii="Times New Roman" w:hAnsi="Times New Roman"/>
          <w:sz w:val="24"/>
          <w:szCs w:val="24"/>
        </w:rPr>
        <w:t xml:space="preserve">, </w:t>
      </w:r>
      <w:r>
        <w:rPr>
          <w:rFonts w:ascii="Times New Roman" w:hAnsi="Times New Roman"/>
          <w:sz w:val="24"/>
          <w:szCs w:val="24"/>
        </w:rPr>
        <w:t xml:space="preserve">(1960) </w:t>
      </w:r>
      <w:r w:rsidRPr="00AC14B3">
        <w:rPr>
          <w:rFonts w:ascii="Times New Roman" w:hAnsi="Times New Roman"/>
          <w:sz w:val="24"/>
          <w:szCs w:val="24"/>
        </w:rPr>
        <w:t>1439</w:t>
      </w:r>
      <w:r>
        <w:rPr>
          <w:rFonts w:ascii="Times New Roman" w:hAnsi="Times New Roman"/>
          <w:sz w:val="24"/>
          <w:szCs w:val="24"/>
        </w:rPr>
        <w:t>.</w:t>
      </w:r>
    </w:p>
    <w:p w14:paraId="2A7667C6" w14:textId="1B77CF81" w:rsidR="00AC14B3" w:rsidRDefault="00AC14B3" w:rsidP="00EE6814">
      <w:pPr>
        <w:pStyle w:val="Reference"/>
        <w:tabs>
          <w:tab w:val="clear" w:pos="709"/>
          <w:tab w:val="left" w:pos="851"/>
        </w:tabs>
        <w:rPr>
          <w:rFonts w:ascii="Times New Roman" w:hAnsi="Times New Roman"/>
          <w:sz w:val="24"/>
          <w:szCs w:val="24"/>
        </w:rPr>
      </w:pPr>
    </w:p>
    <w:p w14:paraId="021A1BC9" w14:textId="3E9AAECA" w:rsidR="00AC14B3" w:rsidRDefault="00AC14B3" w:rsidP="00AC14B3">
      <w:r>
        <w:t xml:space="preserve">[5] Aarseth S J, e Fall S M, </w:t>
      </w:r>
      <w:r>
        <w:rPr>
          <w:i/>
          <w:iCs/>
        </w:rPr>
        <w:t>Ap. J.</w:t>
      </w:r>
      <w:r>
        <w:t xml:space="preserve"> </w:t>
      </w:r>
      <w:r w:rsidRPr="00AC14B3">
        <w:rPr>
          <w:b/>
          <w:bCs/>
        </w:rPr>
        <w:t>236</w:t>
      </w:r>
      <w:r>
        <w:t xml:space="preserve"> (1980) 43.</w:t>
      </w:r>
    </w:p>
    <w:p w14:paraId="5E6040A8" w14:textId="4F3057C5" w:rsidR="00AC14B3" w:rsidRDefault="00AC14B3" w:rsidP="00EE6814">
      <w:pPr>
        <w:pStyle w:val="Reference"/>
        <w:tabs>
          <w:tab w:val="clear" w:pos="709"/>
          <w:tab w:val="left" w:pos="851"/>
        </w:tabs>
        <w:rPr>
          <w:rFonts w:ascii="Times New Roman" w:hAnsi="Times New Roman"/>
          <w:sz w:val="24"/>
          <w:szCs w:val="24"/>
          <w:lang w:val="en-US"/>
        </w:rPr>
      </w:pPr>
    </w:p>
    <w:p w14:paraId="320B2047" w14:textId="261F3E0B" w:rsidR="00AC14B3" w:rsidRDefault="00AC14B3" w:rsidP="00AC14B3">
      <w:r w:rsidRPr="00AC14B3">
        <w:rPr>
          <w:lang w:val="it-IT"/>
        </w:rPr>
        <w:t xml:space="preserve">[6] </w:t>
      </w:r>
      <w:proofErr w:type="spellStart"/>
      <w:r w:rsidRPr="00AC14B3">
        <w:rPr>
          <w:lang w:val="it-IT"/>
        </w:rPr>
        <w:t>Klypin</w:t>
      </w:r>
      <w:proofErr w:type="spellEnd"/>
      <w:r w:rsidRPr="00AC14B3">
        <w:rPr>
          <w:lang w:val="it-IT"/>
        </w:rPr>
        <w:t xml:space="preserve"> A </w:t>
      </w:r>
      <w:proofErr w:type="spellStart"/>
      <w:r w:rsidRPr="00AC14B3">
        <w:rPr>
          <w:lang w:val="it-IT"/>
        </w:rPr>
        <w:t>A</w:t>
      </w:r>
      <w:proofErr w:type="spellEnd"/>
      <w:r w:rsidRPr="00AC14B3">
        <w:rPr>
          <w:lang w:val="it-IT"/>
        </w:rPr>
        <w:t xml:space="preserve">, Trujillo-Gomez S, e </w:t>
      </w:r>
      <w:proofErr w:type="spellStart"/>
      <w:r w:rsidRPr="00AC14B3">
        <w:rPr>
          <w:lang w:val="it-IT"/>
        </w:rPr>
        <w:t>Primack</w:t>
      </w:r>
      <w:proofErr w:type="spellEnd"/>
      <w:r w:rsidRPr="00AC14B3">
        <w:rPr>
          <w:lang w:val="it-IT"/>
        </w:rPr>
        <w:t xml:space="preserve"> J, </w:t>
      </w:r>
      <w:r w:rsidRPr="00AC14B3">
        <w:rPr>
          <w:i/>
          <w:iCs/>
          <w:lang w:val="it-IT"/>
        </w:rPr>
        <w:t xml:space="preserve"> </w:t>
      </w:r>
      <w:proofErr w:type="spellStart"/>
      <w:r w:rsidRPr="00AC14B3">
        <w:rPr>
          <w:i/>
          <w:iCs/>
          <w:lang w:val="it-IT"/>
        </w:rPr>
        <w:t>Ap</w:t>
      </w:r>
      <w:proofErr w:type="spellEnd"/>
      <w:r w:rsidRPr="00AC14B3">
        <w:rPr>
          <w:i/>
          <w:iCs/>
          <w:lang w:val="it-IT"/>
        </w:rPr>
        <w:t>. J.</w:t>
      </w:r>
      <w:r w:rsidR="00EF0177">
        <w:rPr>
          <w:lang w:val="it-IT"/>
        </w:rPr>
        <w:t xml:space="preserve"> </w:t>
      </w:r>
      <w:r w:rsidRPr="00AC14B3">
        <w:rPr>
          <w:lang w:val="it-IT"/>
        </w:rPr>
        <w:t xml:space="preserve"> </w:t>
      </w:r>
      <w:r w:rsidRPr="00EE76C1">
        <w:rPr>
          <w:b/>
          <w:bCs/>
          <w:lang w:val="en-US"/>
        </w:rPr>
        <w:t>740</w:t>
      </w:r>
      <w:r w:rsidR="00EF0177" w:rsidRPr="00EE76C1">
        <w:rPr>
          <w:lang w:val="en-US"/>
        </w:rPr>
        <w:t xml:space="preserve"> </w:t>
      </w:r>
      <w:r w:rsidRPr="00EE76C1">
        <w:rPr>
          <w:lang w:val="en-US"/>
        </w:rPr>
        <w:t xml:space="preserve"> (2011) </w:t>
      </w:r>
      <w:r>
        <w:t>102.</w:t>
      </w:r>
    </w:p>
    <w:p w14:paraId="179BEE03" w14:textId="54069D8A" w:rsidR="00EF0177" w:rsidRDefault="00EF0177" w:rsidP="00AC14B3"/>
    <w:p w14:paraId="23DCFF28" w14:textId="4989403C" w:rsidR="00EF0177" w:rsidRDefault="00EF0177" w:rsidP="00EF0177">
      <w:r>
        <w:t xml:space="preserve">[7] Martin R M , </w:t>
      </w:r>
      <w:r>
        <w:rPr>
          <w:i/>
          <w:iCs/>
        </w:rPr>
        <w:t>Electronic structure: basic theory and practical methods</w:t>
      </w:r>
      <w:r>
        <w:t>. Cambridge university press (2020).</w:t>
      </w:r>
    </w:p>
    <w:p w14:paraId="5365797A" w14:textId="77777777" w:rsidR="00791338" w:rsidRPr="00AC14B3" w:rsidRDefault="00791338" w:rsidP="00EF0177">
      <w:pPr>
        <w:pStyle w:val="Reference"/>
        <w:tabs>
          <w:tab w:val="clear" w:pos="709"/>
          <w:tab w:val="left" w:pos="851"/>
        </w:tabs>
        <w:ind w:left="0" w:firstLine="0"/>
        <w:rPr>
          <w:rFonts w:ascii="Times New Roman" w:hAnsi="Times New Roman"/>
          <w:sz w:val="24"/>
          <w:szCs w:val="24"/>
          <w:lang w:val="en-US"/>
        </w:rPr>
      </w:pPr>
    </w:p>
    <w:p w14:paraId="6C1B41C4" w14:textId="42FE1597" w:rsidR="00BD611E" w:rsidRDefault="00BD611E" w:rsidP="00EE5DFC">
      <w:pPr>
        <w:pStyle w:val="Reference"/>
        <w:tabs>
          <w:tab w:val="clear" w:pos="709"/>
          <w:tab w:val="left" w:pos="851"/>
        </w:tabs>
        <w:rPr>
          <w:rFonts w:ascii="Times New Roman" w:hAnsi="Times New Roman"/>
          <w:sz w:val="24"/>
          <w:szCs w:val="24"/>
          <w:lang w:val="en-US"/>
        </w:rPr>
      </w:pPr>
      <w:r w:rsidRPr="001E27B4">
        <w:rPr>
          <w:rFonts w:ascii="Times New Roman" w:hAnsi="Times New Roman"/>
          <w:sz w:val="24"/>
          <w:szCs w:val="24"/>
          <w:lang w:val="en-US"/>
        </w:rPr>
        <w:t>[</w:t>
      </w:r>
      <w:r w:rsidR="00EF0177">
        <w:rPr>
          <w:rFonts w:ascii="Times New Roman" w:hAnsi="Times New Roman"/>
          <w:sz w:val="24"/>
          <w:szCs w:val="24"/>
          <w:lang w:val="en-US"/>
        </w:rPr>
        <w:t>8</w:t>
      </w:r>
      <w:r w:rsidRPr="001E27B4">
        <w:rPr>
          <w:rFonts w:ascii="Times New Roman" w:hAnsi="Times New Roman"/>
          <w:sz w:val="24"/>
          <w:szCs w:val="24"/>
          <w:lang w:val="en-US"/>
        </w:rPr>
        <w:t xml:space="preserve">] </w:t>
      </w:r>
      <w:proofErr w:type="spellStart"/>
      <w:r w:rsidRPr="001E27B4">
        <w:rPr>
          <w:rFonts w:ascii="Times New Roman" w:hAnsi="Times New Roman"/>
          <w:sz w:val="24"/>
          <w:szCs w:val="24"/>
        </w:rPr>
        <w:t>Orban</w:t>
      </w:r>
      <w:proofErr w:type="spellEnd"/>
      <w:r w:rsidRPr="001E27B4">
        <w:rPr>
          <w:rFonts w:ascii="Times New Roman" w:hAnsi="Times New Roman"/>
          <w:sz w:val="24"/>
          <w:szCs w:val="24"/>
        </w:rPr>
        <w:t xml:space="preserve"> </w:t>
      </w:r>
      <w:r w:rsidRPr="001E27B4">
        <w:rPr>
          <w:rFonts w:ascii="Times New Roman" w:hAnsi="Times New Roman"/>
          <w:sz w:val="24"/>
          <w:szCs w:val="24"/>
          <w:lang w:val="en-US"/>
        </w:rPr>
        <w:t>C</w:t>
      </w:r>
      <w:r w:rsidRPr="001E27B4">
        <w:rPr>
          <w:rFonts w:ascii="Times New Roman" w:hAnsi="Times New Roman"/>
          <w:sz w:val="24"/>
          <w:szCs w:val="24"/>
        </w:rPr>
        <w:t xml:space="preserve"> M, </w:t>
      </w:r>
      <w:r w:rsidR="00EE5DFC">
        <w:rPr>
          <w:rFonts w:ascii="Times New Roman" w:hAnsi="Times New Roman"/>
          <w:sz w:val="24"/>
          <w:szCs w:val="24"/>
        </w:rPr>
        <w:t>e</w:t>
      </w:r>
      <w:r w:rsidRPr="001E27B4">
        <w:rPr>
          <w:rFonts w:ascii="Times New Roman" w:hAnsi="Times New Roman"/>
          <w:sz w:val="24"/>
          <w:szCs w:val="24"/>
        </w:rPr>
        <w:t xml:space="preserve"> </w:t>
      </w:r>
      <w:proofErr w:type="spellStart"/>
      <w:r w:rsidRPr="001E27B4">
        <w:rPr>
          <w:rFonts w:ascii="Times New Roman" w:hAnsi="Times New Roman"/>
          <w:sz w:val="24"/>
          <w:szCs w:val="24"/>
        </w:rPr>
        <w:t>Teeling</w:t>
      </w:r>
      <w:proofErr w:type="spellEnd"/>
      <w:r w:rsidRPr="001E27B4">
        <w:rPr>
          <w:rFonts w:ascii="Times New Roman" w:hAnsi="Times New Roman"/>
          <w:sz w:val="24"/>
          <w:szCs w:val="24"/>
        </w:rPr>
        <w:t>-Smith R M</w:t>
      </w:r>
      <w:r w:rsidR="00EE5DFC">
        <w:rPr>
          <w:rFonts w:ascii="Times New Roman" w:hAnsi="Times New Roman"/>
          <w:sz w:val="24"/>
          <w:szCs w:val="24"/>
        </w:rPr>
        <w:t>,</w:t>
      </w:r>
      <w:r w:rsidRPr="001E27B4">
        <w:rPr>
          <w:rFonts w:ascii="Times New Roman" w:hAnsi="Times New Roman"/>
          <w:sz w:val="24"/>
          <w:szCs w:val="24"/>
        </w:rPr>
        <w:t xml:space="preserve"> </w:t>
      </w:r>
      <w:r w:rsidRPr="00EE5DFC">
        <w:rPr>
          <w:rFonts w:ascii="Times New Roman" w:hAnsi="Times New Roman"/>
          <w:i/>
          <w:sz w:val="24"/>
          <w:szCs w:val="24"/>
          <w:lang w:val="en-US"/>
        </w:rPr>
        <w:t>Phys</w:t>
      </w:r>
      <w:r w:rsidR="00EE5DFC">
        <w:rPr>
          <w:rFonts w:ascii="Times New Roman" w:hAnsi="Times New Roman"/>
          <w:i/>
          <w:sz w:val="24"/>
          <w:szCs w:val="24"/>
          <w:lang w:val="en-US"/>
        </w:rPr>
        <w:t>.</w:t>
      </w:r>
      <w:r w:rsidRPr="00EE5DFC">
        <w:rPr>
          <w:rFonts w:ascii="Times New Roman" w:hAnsi="Times New Roman"/>
          <w:i/>
          <w:sz w:val="24"/>
          <w:szCs w:val="24"/>
          <w:lang w:val="en-US"/>
        </w:rPr>
        <w:t xml:space="preserve"> Tea</w:t>
      </w:r>
      <w:r w:rsidR="00EE5DFC">
        <w:rPr>
          <w:rFonts w:ascii="Times New Roman" w:hAnsi="Times New Roman"/>
          <w:i/>
          <w:sz w:val="24"/>
          <w:szCs w:val="24"/>
          <w:lang w:val="en-US"/>
        </w:rPr>
        <w:t>ch.</w:t>
      </w:r>
      <w:r w:rsidRPr="00EE5DFC">
        <w:rPr>
          <w:rFonts w:ascii="Times New Roman" w:hAnsi="Times New Roman"/>
          <w:sz w:val="24"/>
          <w:szCs w:val="24"/>
          <w:lang w:val="en-US"/>
        </w:rPr>
        <w:t xml:space="preserve">, </w:t>
      </w:r>
      <w:r w:rsidRPr="00EE5DFC">
        <w:rPr>
          <w:rFonts w:ascii="Times New Roman" w:hAnsi="Times New Roman"/>
          <w:b/>
          <w:sz w:val="24"/>
          <w:szCs w:val="24"/>
          <w:lang w:val="en-US"/>
        </w:rPr>
        <w:t>58</w:t>
      </w:r>
      <w:r w:rsidR="00EE5DFC" w:rsidRPr="00EE5DFC">
        <w:rPr>
          <w:rFonts w:ascii="Times New Roman" w:hAnsi="Times New Roman"/>
          <w:b/>
          <w:sz w:val="24"/>
          <w:szCs w:val="24"/>
          <w:lang w:val="en-US"/>
        </w:rPr>
        <w:t xml:space="preserve"> (</w:t>
      </w:r>
      <w:r w:rsidR="00EE5DFC" w:rsidRPr="001E27B4">
        <w:rPr>
          <w:rFonts w:ascii="Times New Roman" w:hAnsi="Times New Roman"/>
          <w:sz w:val="24"/>
          <w:szCs w:val="24"/>
        </w:rPr>
        <w:t>2020</w:t>
      </w:r>
      <w:r w:rsidR="00EE5DFC">
        <w:rPr>
          <w:rFonts w:ascii="Times New Roman" w:hAnsi="Times New Roman"/>
          <w:sz w:val="24"/>
          <w:szCs w:val="24"/>
        </w:rPr>
        <w:t>)</w:t>
      </w:r>
      <w:r w:rsidRPr="00EE5DFC">
        <w:rPr>
          <w:rFonts w:ascii="Times New Roman" w:hAnsi="Times New Roman"/>
          <w:sz w:val="24"/>
          <w:szCs w:val="24"/>
          <w:lang w:val="en-US"/>
        </w:rPr>
        <w:t xml:space="preserve"> 247.</w:t>
      </w:r>
    </w:p>
    <w:p w14:paraId="288F1F85" w14:textId="15B8E6BE" w:rsidR="00EF0177" w:rsidRDefault="00EF0177" w:rsidP="00EE5DFC">
      <w:pPr>
        <w:pStyle w:val="Reference"/>
        <w:tabs>
          <w:tab w:val="clear" w:pos="709"/>
          <w:tab w:val="left" w:pos="851"/>
        </w:tabs>
        <w:rPr>
          <w:rFonts w:ascii="Times New Roman" w:hAnsi="Times New Roman"/>
          <w:sz w:val="24"/>
          <w:szCs w:val="24"/>
          <w:lang w:val="en-US"/>
        </w:rPr>
      </w:pPr>
    </w:p>
    <w:p w14:paraId="144C30A6" w14:textId="4C06C795" w:rsidR="00EF0177" w:rsidRDefault="00EF0177" w:rsidP="00EF0177">
      <w:r>
        <w:rPr>
          <w:lang w:val="en-US"/>
        </w:rPr>
        <w:t xml:space="preserve">[9] </w:t>
      </w:r>
      <w:r>
        <w:t xml:space="preserve">Spencer R L, </w:t>
      </w:r>
      <w:r>
        <w:rPr>
          <w:i/>
          <w:iCs/>
        </w:rPr>
        <w:t>Am. J. Phys.</w:t>
      </w:r>
      <w:r>
        <w:t xml:space="preserve"> </w:t>
      </w:r>
      <w:r w:rsidRPr="00EF0177">
        <w:rPr>
          <w:b/>
          <w:bCs/>
        </w:rPr>
        <w:t>73</w:t>
      </w:r>
      <w:r>
        <w:t xml:space="preserve"> (2005) 151.</w:t>
      </w:r>
    </w:p>
    <w:p w14:paraId="7178CE0E" w14:textId="49F2FC4A" w:rsidR="00EF0177" w:rsidRPr="00EE5DFC" w:rsidRDefault="00EF0177" w:rsidP="00EE5DFC">
      <w:pPr>
        <w:pStyle w:val="Reference"/>
        <w:tabs>
          <w:tab w:val="clear" w:pos="709"/>
          <w:tab w:val="left" w:pos="851"/>
        </w:tabs>
        <w:rPr>
          <w:rFonts w:ascii="Times New Roman" w:hAnsi="Times New Roman"/>
          <w:sz w:val="24"/>
          <w:szCs w:val="24"/>
          <w:lang w:val="en-US"/>
        </w:rPr>
      </w:pPr>
    </w:p>
    <w:p w14:paraId="4290B871" w14:textId="120FB7D8" w:rsidR="00BD611E" w:rsidRPr="001E27B4" w:rsidRDefault="00BD611E" w:rsidP="00E9496A">
      <w:pPr>
        <w:pStyle w:val="Reference"/>
        <w:tabs>
          <w:tab w:val="left" w:pos="851"/>
        </w:tabs>
        <w:ind w:left="0" w:firstLine="0"/>
        <w:rPr>
          <w:rFonts w:ascii="Times New Roman" w:hAnsi="Times New Roman"/>
          <w:sz w:val="24"/>
          <w:szCs w:val="24"/>
          <w:lang w:val="it"/>
        </w:rPr>
      </w:pPr>
      <w:r w:rsidRPr="001E27B4">
        <w:rPr>
          <w:rFonts w:ascii="Times New Roman" w:hAnsi="Times New Roman"/>
          <w:sz w:val="24"/>
          <w:szCs w:val="24"/>
          <w:lang w:val="it"/>
        </w:rPr>
        <w:t>[</w:t>
      </w:r>
      <w:r w:rsidR="00E9496A">
        <w:rPr>
          <w:rFonts w:ascii="Times New Roman" w:hAnsi="Times New Roman"/>
          <w:sz w:val="24"/>
          <w:szCs w:val="24"/>
          <w:lang w:val="it"/>
        </w:rPr>
        <w:t>10</w:t>
      </w:r>
      <w:r w:rsidRPr="001E27B4">
        <w:rPr>
          <w:rFonts w:ascii="Times New Roman" w:hAnsi="Times New Roman"/>
          <w:sz w:val="24"/>
          <w:szCs w:val="24"/>
          <w:lang w:val="it"/>
        </w:rPr>
        <w:t xml:space="preserve">] Pastore G, </w:t>
      </w:r>
      <w:r w:rsidR="00E9496A">
        <w:rPr>
          <w:rFonts w:ascii="Times New Roman" w:hAnsi="Times New Roman"/>
          <w:sz w:val="24"/>
          <w:szCs w:val="24"/>
          <w:lang w:val="it"/>
        </w:rPr>
        <w:t xml:space="preserve">e </w:t>
      </w:r>
      <w:proofErr w:type="spellStart"/>
      <w:r w:rsidRPr="001E27B4">
        <w:rPr>
          <w:rFonts w:ascii="Times New Roman" w:hAnsi="Times New Roman"/>
          <w:sz w:val="24"/>
          <w:szCs w:val="24"/>
          <w:lang w:val="it"/>
        </w:rPr>
        <w:t>Peressi</w:t>
      </w:r>
      <w:proofErr w:type="spellEnd"/>
      <w:r w:rsidRPr="001E27B4">
        <w:rPr>
          <w:rFonts w:ascii="Times New Roman" w:hAnsi="Times New Roman"/>
          <w:sz w:val="24"/>
          <w:szCs w:val="24"/>
          <w:lang w:val="it"/>
        </w:rPr>
        <w:t xml:space="preserve"> M, </w:t>
      </w:r>
      <w:r w:rsidRPr="001E27B4">
        <w:rPr>
          <w:rFonts w:ascii="Times New Roman" w:hAnsi="Times New Roman"/>
          <w:i/>
          <w:sz w:val="24"/>
          <w:szCs w:val="24"/>
          <w:lang w:val="it"/>
        </w:rPr>
        <w:t xml:space="preserve">La Fisica nella Scuola </w:t>
      </w:r>
      <w:r w:rsidRPr="001E27B4">
        <w:rPr>
          <w:rFonts w:ascii="Times New Roman" w:hAnsi="Times New Roman"/>
          <w:i/>
          <w:iCs/>
          <w:sz w:val="24"/>
          <w:szCs w:val="24"/>
          <w:lang w:val="it"/>
        </w:rPr>
        <w:t xml:space="preserve"> </w:t>
      </w:r>
      <w:r w:rsidRPr="00E9496A">
        <w:rPr>
          <w:rFonts w:ascii="Times New Roman" w:hAnsi="Times New Roman"/>
          <w:i/>
          <w:iCs/>
          <w:sz w:val="24"/>
          <w:szCs w:val="24"/>
          <w:lang w:val="it"/>
        </w:rPr>
        <w:t xml:space="preserve">Anno XLIII – </w:t>
      </w:r>
      <w:proofErr w:type="spellStart"/>
      <w:r w:rsidRPr="00E9496A">
        <w:rPr>
          <w:rFonts w:ascii="Times New Roman" w:hAnsi="Times New Roman"/>
          <w:i/>
          <w:iCs/>
          <w:sz w:val="24"/>
          <w:szCs w:val="24"/>
          <w:lang w:val="it"/>
        </w:rPr>
        <w:t>Suppl</w:t>
      </w:r>
      <w:proofErr w:type="spellEnd"/>
      <w:r w:rsidRPr="00E9496A">
        <w:rPr>
          <w:rFonts w:ascii="Times New Roman" w:hAnsi="Times New Roman"/>
          <w:i/>
          <w:iCs/>
          <w:sz w:val="24"/>
          <w:szCs w:val="24"/>
          <w:lang w:val="it"/>
        </w:rPr>
        <w:t>. al N.4,</w:t>
      </w:r>
      <w:r w:rsidRPr="001E27B4">
        <w:rPr>
          <w:rFonts w:ascii="Times New Roman" w:hAnsi="Times New Roman"/>
          <w:b/>
          <w:bCs/>
          <w:sz w:val="24"/>
          <w:szCs w:val="24"/>
          <w:lang w:val="it"/>
        </w:rPr>
        <w:t xml:space="preserve"> </w:t>
      </w:r>
      <w:r w:rsidR="00E9496A">
        <w:rPr>
          <w:rFonts w:ascii="Times New Roman" w:hAnsi="Times New Roman"/>
          <w:b/>
          <w:bCs/>
          <w:sz w:val="24"/>
          <w:szCs w:val="24"/>
          <w:lang w:val="it"/>
        </w:rPr>
        <w:t xml:space="preserve"> (2010) </w:t>
      </w:r>
      <w:r w:rsidRPr="001E27B4">
        <w:rPr>
          <w:rFonts w:ascii="Times New Roman" w:hAnsi="Times New Roman"/>
          <w:sz w:val="24"/>
          <w:szCs w:val="24"/>
          <w:lang w:val="it"/>
        </w:rPr>
        <w:t>169</w:t>
      </w:r>
      <w:r w:rsidR="00E9496A">
        <w:rPr>
          <w:rFonts w:ascii="Times New Roman" w:hAnsi="Times New Roman"/>
          <w:sz w:val="24"/>
          <w:szCs w:val="24"/>
          <w:lang w:val="it"/>
        </w:rPr>
        <w:t>.</w:t>
      </w:r>
    </w:p>
    <w:p w14:paraId="26E68F9C" w14:textId="77777777" w:rsidR="004E717A" w:rsidRPr="001E27B4" w:rsidRDefault="004E717A" w:rsidP="00BD611E">
      <w:pPr>
        <w:pStyle w:val="Reference"/>
        <w:tabs>
          <w:tab w:val="left" w:pos="851"/>
        </w:tabs>
        <w:ind w:left="0" w:firstLine="720"/>
        <w:rPr>
          <w:rFonts w:ascii="Times New Roman" w:hAnsi="Times New Roman"/>
          <w:sz w:val="24"/>
          <w:szCs w:val="24"/>
          <w:lang w:val="it"/>
        </w:rPr>
      </w:pPr>
    </w:p>
    <w:p w14:paraId="4500AAA1" w14:textId="1FD77322" w:rsidR="00BD611E" w:rsidRPr="001E27B4" w:rsidRDefault="00BD611E" w:rsidP="00E9496A">
      <w:pPr>
        <w:pStyle w:val="Reference"/>
        <w:tabs>
          <w:tab w:val="left" w:pos="851"/>
        </w:tabs>
        <w:ind w:left="0" w:firstLine="0"/>
        <w:rPr>
          <w:rFonts w:ascii="Times New Roman" w:hAnsi="Times New Roman"/>
          <w:sz w:val="24"/>
          <w:szCs w:val="24"/>
          <w:lang w:val="it-IT"/>
        </w:rPr>
      </w:pPr>
      <w:r w:rsidRPr="001E27B4">
        <w:rPr>
          <w:rFonts w:ascii="Times New Roman" w:hAnsi="Times New Roman"/>
          <w:sz w:val="24"/>
          <w:szCs w:val="24"/>
          <w:lang w:val="it-IT"/>
        </w:rPr>
        <w:t>[</w:t>
      </w:r>
      <w:r w:rsidR="00E9496A">
        <w:rPr>
          <w:rFonts w:ascii="Times New Roman" w:hAnsi="Times New Roman"/>
          <w:sz w:val="24"/>
          <w:szCs w:val="24"/>
          <w:lang w:val="it-IT"/>
        </w:rPr>
        <w:t>11</w:t>
      </w:r>
      <w:r w:rsidRPr="001E27B4">
        <w:rPr>
          <w:rFonts w:ascii="Times New Roman" w:hAnsi="Times New Roman"/>
          <w:sz w:val="24"/>
          <w:szCs w:val="24"/>
          <w:lang w:val="it-IT"/>
        </w:rPr>
        <w:t>] Pastore</w:t>
      </w:r>
      <w:r w:rsidR="00E9496A">
        <w:rPr>
          <w:rFonts w:ascii="Times New Roman" w:hAnsi="Times New Roman"/>
          <w:sz w:val="24"/>
          <w:szCs w:val="24"/>
          <w:lang w:val="it-IT"/>
        </w:rPr>
        <w:t xml:space="preserve"> G,</w:t>
      </w:r>
      <w:r w:rsidRPr="001E27B4">
        <w:rPr>
          <w:rFonts w:ascii="Times New Roman" w:hAnsi="Times New Roman"/>
          <w:sz w:val="24"/>
          <w:szCs w:val="24"/>
          <w:lang w:val="it-IT"/>
        </w:rPr>
        <w:t xml:space="preserve"> </w:t>
      </w:r>
      <w:r w:rsidR="00E9496A">
        <w:rPr>
          <w:rFonts w:ascii="Times New Roman" w:hAnsi="Times New Roman"/>
          <w:sz w:val="24"/>
          <w:szCs w:val="24"/>
          <w:lang w:val="it-IT"/>
        </w:rPr>
        <w:t>e</w:t>
      </w:r>
      <w:r w:rsidRPr="001E27B4">
        <w:rPr>
          <w:rFonts w:ascii="Times New Roman" w:hAnsi="Times New Roman"/>
          <w:sz w:val="24"/>
          <w:szCs w:val="24"/>
          <w:lang w:val="it-IT"/>
        </w:rPr>
        <w:t xml:space="preserve"> </w:t>
      </w:r>
      <w:proofErr w:type="spellStart"/>
      <w:r w:rsidRPr="001E27B4">
        <w:rPr>
          <w:rFonts w:ascii="Times New Roman" w:hAnsi="Times New Roman"/>
          <w:sz w:val="24"/>
          <w:szCs w:val="24"/>
          <w:lang w:val="it-IT"/>
        </w:rPr>
        <w:t>Peressi</w:t>
      </w:r>
      <w:proofErr w:type="spellEnd"/>
      <w:r w:rsidR="00E9496A">
        <w:rPr>
          <w:rFonts w:ascii="Times New Roman" w:hAnsi="Times New Roman"/>
          <w:sz w:val="24"/>
          <w:szCs w:val="24"/>
          <w:lang w:val="it-IT"/>
        </w:rPr>
        <w:t xml:space="preserve"> M</w:t>
      </w:r>
      <w:r w:rsidRPr="001E27B4">
        <w:rPr>
          <w:rFonts w:ascii="Times New Roman" w:hAnsi="Times New Roman"/>
          <w:sz w:val="24"/>
          <w:szCs w:val="24"/>
          <w:lang w:val="it-IT"/>
        </w:rPr>
        <w:t xml:space="preserve">, in </w:t>
      </w:r>
      <w:r w:rsidRPr="00E9496A">
        <w:rPr>
          <w:rFonts w:ascii="Times New Roman" w:hAnsi="Times New Roman"/>
          <w:i/>
          <w:iCs/>
          <w:sz w:val="24"/>
          <w:szCs w:val="24"/>
          <w:lang w:val="it-IT"/>
        </w:rPr>
        <w:t>Proposte didattiche sulla fisica moderna - Strumenti per una didattica laboratorial</w:t>
      </w:r>
      <w:r w:rsidR="00E9496A">
        <w:rPr>
          <w:rFonts w:ascii="Times New Roman" w:hAnsi="Times New Roman"/>
          <w:i/>
          <w:iCs/>
          <w:sz w:val="24"/>
          <w:szCs w:val="24"/>
          <w:lang w:val="it-IT"/>
        </w:rPr>
        <w:t>e</w:t>
      </w:r>
      <w:r w:rsidRPr="001E27B4">
        <w:rPr>
          <w:rFonts w:ascii="Times New Roman" w:hAnsi="Times New Roman"/>
          <w:sz w:val="24"/>
          <w:szCs w:val="24"/>
          <w:lang w:val="it-IT"/>
        </w:rPr>
        <w:t xml:space="preserve">, a cura di M. </w:t>
      </w:r>
      <w:proofErr w:type="spellStart"/>
      <w:r w:rsidRPr="001E27B4">
        <w:rPr>
          <w:rFonts w:ascii="Times New Roman" w:hAnsi="Times New Roman"/>
          <w:sz w:val="24"/>
          <w:szCs w:val="24"/>
          <w:lang w:val="it-IT"/>
        </w:rPr>
        <w:t>Michelini</w:t>
      </w:r>
      <w:proofErr w:type="spellEnd"/>
      <w:r w:rsidRPr="001E27B4">
        <w:rPr>
          <w:rFonts w:ascii="Times New Roman" w:hAnsi="Times New Roman"/>
          <w:sz w:val="24"/>
          <w:szCs w:val="24"/>
          <w:lang w:val="it-IT"/>
        </w:rPr>
        <w:t> </w:t>
      </w:r>
      <w:r w:rsidR="00E9496A">
        <w:rPr>
          <w:rFonts w:ascii="Times New Roman" w:hAnsi="Times New Roman"/>
          <w:sz w:val="24"/>
          <w:szCs w:val="24"/>
          <w:lang w:val="it-IT"/>
        </w:rPr>
        <w:t>, Udine</w:t>
      </w:r>
      <w:r w:rsidRPr="001E27B4">
        <w:rPr>
          <w:rFonts w:ascii="Times New Roman" w:hAnsi="Times New Roman"/>
          <w:sz w:val="24"/>
          <w:szCs w:val="24"/>
          <w:lang w:val="it-IT"/>
        </w:rPr>
        <w:t xml:space="preserve"> (2011), </w:t>
      </w:r>
      <w:r w:rsidR="00E9496A" w:rsidRPr="001E27B4">
        <w:rPr>
          <w:rFonts w:ascii="Times New Roman" w:hAnsi="Times New Roman"/>
          <w:sz w:val="24"/>
          <w:szCs w:val="24"/>
          <w:lang w:val="it-IT"/>
        </w:rPr>
        <w:t>p. 111</w:t>
      </w:r>
      <w:r w:rsidR="00E9496A">
        <w:rPr>
          <w:rFonts w:ascii="Times New Roman" w:hAnsi="Times New Roman"/>
          <w:sz w:val="24"/>
          <w:szCs w:val="24"/>
          <w:lang w:val="it-IT"/>
        </w:rPr>
        <w:t>.</w:t>
      </w:r>
    </w:p>
    <w:p w14:paraId="47659B77" w14:textId="77777777" w:rsidR="004E717A" w:rsidRPr="001E27B4" w:rsidRDefault="004E717A" w:rsidP="00BD611E">
      <w:pPr>
        <w:pStyle w:val="Reference"/>
        <w:tabs>
          <w:tab w:val="left" w:pos="851"/>
        </w:tabs>
        <w:ind w:left="0" w:firstLine="720"/>
        <w:rPr>
          <w:rFonts w:ascii="Times New Roman" w:hAnsi="Times New Roman"/>
          <w:sz w:val="24"/>
          <w:szCs w:val="24"/>
          <w:lang w:val="it-IT"/>
        </w:rPr>
      </w:pPr>
    </w:p>
    <w:p w14:paraId="05219BF5" w14:textId="50E051AA" w:rsidR="00BD611E" w:rsidRPr="001E27B4" w:rsidRDefault="00BD611E" w:rsidP="00E9496A">
      <w:pPr>
        <w:pStyle w:val="Reference"/>
        <w:tabs>
          <w:tab w:val="left" w:pos="851"/>
        </w:tabs>
        <w:ind w:left="0" w:firstLine="0"/>
        <w:rPr>
          <w:rStyle w:val="times1"/>
          <w:lang w:val="en-US"/>
        </w:rPr>
      </w:pPr>
      <w:r w:rsidRPr="001E27B4">
        <w:rPr>
          <w:rFonts w:ascii="Times New Roman" w:hAnsi="Times New Roman"/>
          <w:sz w:val="24"/>
          <w:szCs w:val="24"/>
          <w:lang w:val="en-US"/>
        </w:rPr>
        <w:t>[</w:t>
      </w:r>
      <w:r w:rsidR="00E9496A">
        <w:rPr>
          <w:rFonts w:ascii="Times New Roman" w:hAnsi="Times New Roman"/>
          <w:sz w:val="24"/>
          <w:szCs w:val="24"/>
          <w:lang w:val="en-US"/>
        </w:rPr>
        <w:t>12</w:t>
      </w:r>
      <w:r w:rsidRPr="001E27B4">
        <w:rPr>
          <w:rFonts w:ascii="Times New Roman" w:hAnsi="Times New Roman"/>
          <w:sz w:val="24"/>
          <w:szCs w:val="24"/>
          <w:lang w:val="en-US"/>
        </w:rPr>
        <w:t>] Pastore</w:t>
      </w:r>
      <w:r w:rsidR="00E9496A">
        <w:rPr>
          <w:rFonts w:ascii="Times New Roman" w:hAnsi="Times New Roman"/>
          <w:sz w:val="24"/>
          <w:szCs w:val="24"/>
          <w:lang w:val="en-US"/>
        </w:rPr>
        <w:t xml:space="preserve"> G, e</w:t>
      </w:r>
      <w:r w:rsidRPr="001E27B4">
        <w:rPr>
          <w:rFonts w:ascii="Times New Roman" w:hAnsi="Times New Roman"/>
          <w:sz w:val="24"/>
          <w:szCs w:val="24"/>
          <w:lang w:val="en-US"/>
        </w:rPr>
        <w:t xml:space="preserve"> </w:t>
      </w:r>
      <w:proofErr w:type="spellStart"/>
      <w:r w:rsidRPr="001E27B4">
        <w:rPr>
          <w:rFonts w:ascii="Times New Roman" w:hAnsi="Times New Roman"/>
          <w:sz w:val="24"/>
          <w:szCs w:val="24"/>
          <w:lang w:val="en-US"/>
        </w:rPr>
        <w:t>Peressi</w:t>
      </w:r>
      <w:proofErr w:type="spellEnd"/>
      <w:r w:rsidR="00E9496A">
        <w:rPr>
          <w:rFonts w:ascii="Times New Roman" w:hAnsi="Times New Roman"/>
          <w:sz w:val="24"/>
          <w:szCs w:val="24"/>
          <w:lang w:val="en-US"/>
        </w:rPr>
        <w:t xml:space="preserve"> M</w:t>
      </w:r>
      <w:r w:rsidRPr="001E27B4">
        <w:rPr>
          <w:rFonts w:ascii="Times New Roman" w:hAnsi="Times New Roman"/>
          <w:sz w:val="24"/>
          <w:szCs w:val="24"/>
          <w:lang w:val="en-US"/>
        </w:rPr>
        <w:t xml:space="preserve">, in </w:t>
      </w:r>
      <w:r w:rsidRPr="00E9496A">
        <w:rPr>
          <w:rFonts w:ascii="Times New Roman" w:hAnsi="Times New Roman"/>
          <w:i/>
          <w:iCs/>
          <w:sz w:val="24"/>
          <w:szCs w:val="24"/>
          <w:lang w:val="en-US"/>
        </w:rPr>
        <w:t>Proceedings of MPTL-14 (Multimedia in Physics Teaching and Learning)</w:t>
      </w:r>
      <w:r w:rsidRPr="00E9496A">
        <w:rPr>
          <w:rFonts w:ascii="Times New Roman" w:hAnsi="Times New Roman"/>
          <w:sz w:val="24"/>
          <w:szCs w:val="24"/>
          <w:lang w:val="en-US"/>
        </w:rPr>
        <w:t xml:space="preserve">, Udine (Italy),  </w:t>
      </w:r>
      <w:r w:rsidR="00E9496A">
        <w:rPr>
          <w:rFonts w:ascii="Times New Roman" w:hAnsi="Times New Roman"/>
          <w:sz w:val="24"/>
          <w:szCs w:val="24"/>
          <w:lang w:val="en-US"/>
        </w:rPr>
        <w:t>(</w:t>
      </w:r>
      <w:r w:rsidRPr="00E9496A">
        <w:rPr>
          <w:rFonts w:ascii="Times New Roman" w:hAnsi="Times New Roman"/>
          <w:sz w:val="24"/>
          <w:szCs w:val="24"/>
          <w:lang w:val="en-US"/>
        </w:rPr>
        <w:t>2009</w:t>
      </w:r>
      <w:r w:rsidR="00E9496A">
        <w:rPr>
          <w:rFonts w:ascii="Times New Roman" w:hAnsi="Times New Roman"/>
          <w:sz w:val="24"/>
          <w:szCs w:val="24"/>
          <w:lang w:val="en-US"/>
        </w:rPr>
        <w:t>)</w:t>
      </w:r>
    </w:p>
    <w:p w14:paraId="6D0BC907" w14:textId="77777777" w:rsidR="004E717A" w:rsidRPr="00EE76C1" w:rsidRDefault="004E717A" w:rsidP="00507F0B">
      <w:pPr>
        <w:rPr>
          <w:b/>
          <w:lang w:val="en-US"/>
        </w:rPr>
      </w:pPr>
    </w:p>
    <w:p w14:paraId="6C45B3C2" w14:textId="3BE0F6CE" w:rsidR="00E73531" w:rsidRPr="001E27B4" w:rsidRDefault="00E73531" w:rsidP="00507F0B">
      <w:pPr>
        <w:rPr>
          <w:rStyle w:val="Hyperlink"/>
          <w:lang w:val="it-IT"/>
        </w:rPr>
      </w:pPr>
      <w:r w:rsidRPr="001E27B4">
        <w:rPr>
          <w:rStyle w:val="times1"/>
          <w:lang w:val="it-IT"/>
        </w:rPr>
        <w:t>[</w:t>
      </w:r>
      <w:r w:rsidR="00E9496A">
        <w:rPr>
          <w:rStyle w:val="times1"/>
          <w:lang w:val="it-IT"/>
        </w:rPr>
        <w:t xml:space="preserve">13] </w:t>
      </w:r>
      <w:r w:rsidRPr="001E27B4">
        <w:rPr>
          <w:rStyle w:val="times1"/>
          <w:lang w:val="it-IT"/>
        </w:rPr>
        <w:t>Pisani</w:t>
      </w:r>
      <w:r w:rsidR="00E9496A">
        <w:rPr>
          <w:rStyle w:val="times1"/>
          <w:lang w:val="it-IT"/>
        </w:rPr>
        <w:t xml:space="preserve"> A, </w:t>
      </w:r>
      <w:r w:rsidRPr="001E27B4">
        <w:rPr>
          <w:rStyle w:val="times1"/>
          <w:lang w:val="it-IT"/>
        </w:rPr>
        <w:t xml:space="preserve"> </w:t>
      </w:r>
      <w:r w:rsidRPr="00E9496A">
        <w:rPr>
          <w:lang w:val="it-IT"/>
        </w:rPr>
        <w:t>https://docplayer.it/56234312-Esercizio-costruiamo-una-simulazione-in-java-usando-ejs-armando-pisani-i-s-i-s-dante-alighieri-go-pls-fare-scienza-con-il-computer-a-s.html</w:t>
      </w:r>
    </w:p>
    <w:p w14:paraId="39FB2CFF" w14:textId="77777777" w:rsidR="004E717A" w:rsidRPr="001E27B4" w:rsidRDefault="004E717A" w:rsidP="00507F0B">
      <w:pPr>
        <w:rPr>
          <w:rStyle w:val="times1"/>
          <w:lang w:val="it-IT"/>
        </w:rPr>
      </w:pPr>
    </w:p>
    <w:p w14:paraId="0766E7AA" w14:textId="061C788A" w:rsidR="00E73531" w:rsidRPr="00B6079D" w:rsidRDefault="00E73531" w:rsidP="00702472">
      <w:pPr>
        <w:rPr>
          <w:rStyle w:val="times1"/>
          <w:lang w:val="it-IT"/>
        </w:rPr>
      </w:pPr>
      <w:r w:rsidRPr="001E27B4">
        <w:rPr>
          <w:rStyle w:val="times1"/>
          <w:lang w:val="it-IT"/>
        </w:rPr>
        <w:t>[</w:t>
      </w:r>
      <w:r w:rsidR="00E9496A">
        <w:rPr>
          <w:rStyle w:val="times1"/>
          <w:lang w:val="it-IT"/>
        </w:rPr>
        <w:t xml:space="preserve">14] </w:t>
      </w:r>
      <w:r w:rsidRPr="001E27B4">
        <w:rPr>
          <w:rStyle w:val="times1"/>
          <w:lang w:val="it-IT"/>
        </w:rPr>
        <w:t>Pisani</w:t>
      </w:r>
      <w:r w:rsidR="00E9496A">
        <w:rPr>
          <w:rStyle w:val="times1"/>
          <w:lang w:val="it-IT"/>
        </w:rPr>
        <w:t xml:space="preserve"> A, </w:t>
      </w:r>
      <w:r w:rsidRPr="001E27B4">
        <w:rPr>
          <w:rStyle w:val="times1"/>
          <w:lang w:val="it-IT"/>
        </w:rPr>
        <w:t>https://www.compadre.org/OSP/document/ServeFile.cfm</w:t>
      </w:r>
      <w:r w:rsidRPr="00B6079D">
        <w:rPr>
          <w:rStyle w:val="times1"/>
          <w:lang w:val="it-IT"/>
        </w:rPr>
        <w:t>?ID=11512&amp;DocID=2444</w:t>
      </w:r>
    </w:p>
    <w:sectPr w:rsidR="00E73531" w:rsidRPr="00B6079D" w:rsidSect="00951846">
      <w:headerReference w:type="default" r:id="rId7"/>
      <w:footerReference w:type="default" r:id="rId8"/>
      <w:footnotePr>
        <w:pos w:val="beneathText"/>
      </w:footnotePr>
      <w:endnotePr>
        <w:numFmt w:val="chicago"/>
        <w:numStart w:val="4"/>
      </w:endnotePr>
      <w:pgSz w:w="11907" w:h="16840" w:code="9"/>
      <w:pgMar w:top="1276" w:right="1418" w:bottom="1418"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7B0177" w14:textId="77777777" w:rsidR="00F85B14" w:rsidRDefault="00F85B14">
      <w:r>
        <w:rPr>
          <w:lang w:val="it"/>
        </w:rPr>
        <w:separator/>
      </w:r>
    </w:p>
  </w:endnote>
  <w:endnote w:type="continuationSeparator" w:id="0">
    <w:p w14:paraId="1F1EFE29" w14:textId="77777777" w:rsidR="00F85B14" w:rsidRDefault="00F85B14">
      <w:r>
        <w:rPr>
          <w:lang w:val="it"/>
        </w:rPr>
        <w:continuationSeparator/>
      </w:r>
    </w:p>
  </w:endnote>
  <w:endnote w:type="continuationNotice" w:id="1">
    <w:p w14:paraId="126B76D4" w14:textId="77777777" w:rsidR="00F85B14" w:rsidRDefault="00F85B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altName w:val="﷽﷽﷽﷽﷽﷽﷽﷽man"/>
    <w:panose1 w:val="0200050000000000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abon">
    <w:altName w:val="Cambria"/>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Menlo">
    <w:altName w:val="﷽﷽﷽﷽﷽﷽﷽﷽"/>
    <w:panose1 w:val="020B0609030804020204"/>
    <w:charset w:val="00"/>
    <w:family w:val="modern"/>
    <w:pitch w:val="fixed"/>
    <w:sig w:usb0="E60022FF"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3DFA4" w14:textId="77777777" w:rsidR="00C569A5" w:rsidRDefault="00C569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7BFAC6" w14:textId="77777777" w:rsidR="00F85B14" w:rsidRPr="00043761" w:rsidRDefault="00F85B14">
      <w:pPr>
        <w:pStyle w:val="Bulleted"/>
        <w:numPr>
          <w:ilvl w:val="0"/>
          <w:numId w:val="0"/>
        </w:numPr>
        <w:rPr>
          <w:rFonts w:ascii="Sabon" w:hAnsi="Sabon"/>
          <w:color w:val="auto"/>
          <w:szCs w:val="20"/>
        </w:rPr>
      </w:pPr>
      <w:r>
        <w:rPr>
          <w:lang w:val="it"/>
        </w:rPr>
        <w:separator/>
      </w:r>
    </w:p>
  </w:footnote>
  <w:footnote w:type="continuationSeparator" w:id="0">
    <w:p w14:paraId="3D63654E" w14:textId="77777777" w:rsidR="00F85B14" w:rsidRDefault="00F85B14">
      <w:r>
        <w:rPr>
          <w:lang w:val="it"/>
        </w:rPr>
        <w:continuationSeparator/>
      </w:r>
    </w:p>
  </w:footnote>
  <w:footnote w:type="continuationNotice" w:id="1">
    <w:p w14:paraId="087F45BB" w14:textId="77777777" w:rsidR="00F85B14" w:rsidRDefault="00F85B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5C760" w14:textId="77777777" w:rsidR="0015294A" w:rsidRDefault="0015294A">
    <w:pPr>
      <w:pStyle w:val="Header"/>
    </w:pPr>
  </w:p>
  <w:p w14:paraId="174E5EE2" w14:textId="77777777" w:rsidR="0015294A" w:rsidRDefault="0015294A">
    <w:pPr>
      <w:pStyle w:val="Header"/>
    </w:pPr>
  </w:p>
  <w:p w14:paraId="349AAFA3" w14:textId="77777777" w:rsidR="0015294A" w:rsidRDefault="0015294A">
    <w:pPr>
      <w:pStyle w:val="Header"/>
    </w:pPr>
  </w:p>
  <w:p w14:paraId="2D50C826" w14:textId="77777777" w:rsidR="0015294A" w:rsidRDefault="0015294A">
    <w:pPr>
      <w:pStyle w:val="Header"/>
    </w:pPr>
  </w:p>
  <w:p w14:paraId="0F1B1BAC" w14:textId="77777777" w:rsidR="0015294A" w:rsidRDefault="0015294A">
    <w:pPr>
      <w:pStyle w:val="Header"/>
    </w:pPr>
  </w:p>
  <w:p w14:paraId="1E013C00" w14:textId="77777777" w:rsidR="0015294A" w:rsidRDefault="001529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A563D9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766FB8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F3C04E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E34FFF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81657F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1C2A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8E13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F43F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06FCF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97AF9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A1719C"/>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4" w15:restartNumberingAfterBreak="0">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6B27E6B"/>
    <w:multiLevelType w:val="hybridMultilevel"/>
    <w:tmpl w:val="37D2C990"/>
    <w:lvl w:ilvl="0" w:tplc="2BA0137C">
      <w:start w:val="1"/>
      <w:numFmt w:val="bullet"/>
      <w:lvlText w:val="•"/>
      <w:lvlJc w:val="left"/>
      <w:pPr>
        <w:tabs>
          <w:tab w:val="num" w:pos="720"/>
        </w:tabs>
        <w:ind w:left="720" w:hanging="360"/>
      </w:pPr>
      <w:rPr>
        <w:rFonts w:ascii="Times New Roman" w:hAnsi="Times New Roman" w:hint="default"/>
      </w:rPr>
    </w:lvl>
    <w:lvl w:ilvl="1" w:tplc="EDF42C2E">
      <w:start w:val="1"/>
      <w:numFmt w:val="bullet"/>
      <w:lvlText w:val="•"/>
      <w:lvlJc w:val="left"/>
      <w:pPr>
        <w:tabs>
          <w:tab w:val="num" w:pos="1440"/>
        </w:tabs>
        <w:ind w:left="1440" w:hanging="360"/>
      </w:pPr>
      <w:rPr>
        <w:rFonts w:ascii="Times New Roman" w:hAnsi="Times New Roman" w:hint="default"/>
      </w:rPr>
    </w:lvl>
    <w:lvl w:ilvl="2" w:tplc="5234FC00">
      <w:start w:val="1"/>
      <w:numFmt w:val="bullet"/>
      <w:lvlText w:val="•"/>
      <w:lvlJc w:val="left"/>
      <w:pPr>
        <w:tabs>
          <w:tab w:val="num" w:pos="2160"/>
        </w:tabs>
        <w:ind w:left="2160" w:hanging="360"/>
      </w:pPr>
      <w:rPr>
        <w:rFonts w:ascii="Times New Roman" w:hAnsi="Times New Roman" w:hint="default"/>
      </w:rPr>
    </w:lvl>
    <w:lvl w:ilvl="3" w:tplc="34B685E2" w:tentative="1">
      <w:start w:val="1"/>
      <w:numFmt w:val="bullet"/>
      <w:lvlText w:val="•"/>
      <w:lvlJc w:val="left"/>
      <w:pPr>
        <w:tabs>
          <w:tab w:val="num" w:pos="2880"/>
        </w:tabs>
        <w:ind w:left="2880" w:hanging="360"/>
      </w:pPr>
      <w:rPr>
        <w:rFonts w:ascii="Times New Roman" w:hAnsi="Times New Roman" w:hint="default"/>
      </w:rPr>
    </w:lvl>
    <w:lvl w:ilvl="4" w:tplc="BE8A29E4" w:tentative="1">
      <w:start w:val="1"/>
      <w:numFmt w:val="bullet"/>
      <w:lvlText w:val="•"/>
      <w:lvlJc w:val="left"/>
      <w:pPr>
        <w:tabs>
          <w:tab w:val="num" w:pos="3600"/>
        </w:tabs>
        <w:ind w:left="3600" w:hanging="360"/>
      </w:pPr>
      <w:rPr>
        <w:rFonts w:ascii="Times New Roman" w:hAnsi="Times New Roman" w:hint="default"/>
      </w:rPr>
    </w:lvl>
    <w:lvl w:ilvl="5" w:tplc="5CE64E4E" w:tentative="1">
      <w:start w:val="1"/>
      <w:numFmt w:val="bullet"/>
      <w:lvlText w:val="•"/>
      <w:lvlJc w:val="left"/>
      <w:pPr>
        <w:tabs>
          <w:tab w:val="num" w:pos="4320"/>
        </w:tabs>
        <w:ind w:left="4320" w:hanging="360"/>
      </w:pPr>
      <w:rPr>
        <w:rFonts w:ascii="Times New Roman" w:hAnsi="Times New Roman" w:hint="default"/>
      </w:rPr>
    </w:lvl>
    <w:lvl w:ilvl="6" w:tplc="6C8EF6E6" w:tentative="1">
      <w:start w:val="1"/>
      <w:numFmt w:val="bullet"/>
      <w:lvlText w:val="•"/>
      <w:lvlJc w:val="left"/>
      <w:pPr>
        <w:tabs>
          <w:tab w:val="num" w:pos="5040"/>
        </w:tabs>
        <w:ind w:left="5040" w:hanging="360"/>
      </w:pPr>
      <w:rPr>
        <w:rFonts w:ascii="Times New Roman" w:hAnsi="Times New Roman" w:hint="default"/>
      </w:rPr>
    </w:lvl>
    <w:lvl w:ilvl="7" w:tplc="6826F1CA" w:tentative="1">
      <w:start w:val="1"/>
      <w:numFmt w:val="bullet"/>
      <w:lvlText w:val="•"/>
      <w:lvlJc w:val="left"/>
      <w:pPr>
        <w:tabs>
          <w:tab w:val="num" w:pos="5760"/>
        </w:tabs>
        <w:ind w:left="5760" w:hanging="360"/>
      </w:pPr>
      <w:rPr>
        <w:rFonts w:ascii="Times New Roman" w:hAnsi="Times New Roman" w:hint="default"/>
      </w:rPr>
    </w:lvl>
    <w:lvl w:ilvl="8" w:tplc="645EFE66"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C710D0F"/>
    <w:multiLevelType w:val="hybridMultilevel"/>
    <w:tmpl w:val="79647A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68FA072C"/>
    <w:multiLevelType w:val="hybridMultilevel"/>
    <w:tmpl w:val="7A70BD74"/>
    <w:lvl w:ilvl="0" w:tplc="F996890E">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7"/>
  </w:num>
  <w:num w:numId="13">
    <w:abstractNumId w:val="13"/>
  </w:num>
  <w:num w:numId="14">
    <w:abstractNumId w:val="10"/>
  </w:num>
  <w:num w:numId="15">
    <w:abstractNumId w:val="20"/>
  </w:num>
  <w:num w:numId="16">
    <w:abstractNumId w:val="12"/>
  </w:num>
  <w:num w:numId="17">
    <w:abstractNumId w:val="11"/>
  </w:num>
  <w:num w:numId="18">
    <w:abstractNumId w:val="18"/>
  </w:num>
  <w:num w:numId="19">
    <w:abstractNumId w:val="16"/>
  </w:num>
  <w:num w:numId="20">
    <w:abstractNumId w:val="19"/>
  </w:num>
  <w:num w:numId="21">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it-IT" w:vendorID="64" w:dllVersion="6" w:nlCheck="1" w:checkStyle="0"/>
  <w:activeWritingStyle w:appName="MSWord" w:lang="it-IT" w:vendorID="64" w:dllVersion="4096" w:nlCheck="1" w:checkStyle="0"/>
  <w:activeWritingStyle w:appName="MSWord" w:lang="en-US" w:vendorID="64" w:dllVersion="4096"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hyphenationZone w:val="425"/>
  <w:displayHorizontalDrawingGridEvery w:val="0"/>
  <w:displayVerticalDrawingGridEvery w:val="0"/>
  <w:doNotUseMarginsForDrawingGridOrigin/>
  <w:noPunctuationKerning/>
  <w:characterSpacingControl w:val="doNotCompress"/>
  <w:footnotePr>
    <w:pos w:val="beneathText"/>
    <w:footnote w:id="-1"/>
    <w:footnote w:id="0"/>
    <w:footnote w:id="1"/>
  </w:footnotePr>
  <w:endnotePr>
    <w:numFmt w:val="chicago"/>
    <w:numStart w:val="4"/>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FAE"/>
    <w:rsid w:val="00005315"/>
    <w:rsid w:val="0000767F"/>
    <w:rsid w:val="00047C3A"/>
    <w:rsid w:val="00070B50"/>
    <w:rsid w:val="000D5599"/>
    <w:rsid w:val="001166E3"/>
    <w:rsid w:val="00125B8C"/>
    <w:rsid w:val="00133983"/>
    <w:rsid w:val="00137524"/>
    <w:rsid w:val="00150B4D"/>
    <w:rsid w:val="0015294A"/>
    <w:rsid w:val="0015754F"/>
    <w:rsid w:val="0016580F"/>
    <w:rsid w:val="00165E82"/>
    <w:rsid w:val="0017062B"/>
    <w:rsid w:val="001849D6"/>
    <w:rsid w:val="001927F9"/>
    <w:rsid w:val="0019447B"/>
    <w:rsid w:val="001E27B4"/>
    <w:rsid w:val="001E4584"/>
    <w:rsid w:val="00231EEC"/>
    <w:rsid w:val="0025147E"/>
    <w:rsid w:val="00255C4A"/>
    <w:rsid w:val="00261991"/>
    <w:rsid w:val="0026332F"/>
    <w:rsid w:val="002931ED"/>
    <w:rsid w:val="003054AA"/>
    <w:rsid w:val="003323DC"/>
    <w:rsid w:val="003608F8"/>
    <w:rsid w:val="003C45FB"/>
    <w:rsid w:val="003D6562"/>
    <w:rsid w:val="003E07AD"/>
    <w:rsid w:val="004069C3"/>
    <w:rsid w:val="0041777B"/>
    <w:rsid w:val="00417C21"/>
    <w:rsid w:val="00420B3C"/>
    <w:rsid w:val="00451023"/>
    <w:rsid w:val="00460325"/>
    <w:rsid w:val="004616A0"/>
    <w:rsid w:val="00464054"/>
    <w:rsid w:val="00472F80"/>
    <w:rsid w:val="00480A2E"/>
    <w:rsid w:val="00487C98"/>
    <w:rsid w:val="00494F3B"/>
    <w:rsid w:val="004B0265"/>
    <w:rsid w:val="004B0D44"/>
    <w:rsid w:val="004D4381"/>
    <w:rsid w:val="004E717A"/>
    <w:rsid w:val="00503B05"/>
    <w:rsid w:val="00507F0B"/>
    <w:rsid w:val="00521A70"/>
    <w:rsid w:val="00576FD4"/>
    <w:rsid w:val="0058431D"/>
    <w:rsid w:val="00587696"/>
    <w:rsid w:val="005C24F9"/>
    <w:rsid w:val="005E7E7A"/>
    <w:rsid w:val="005F03B4"/>
    <w:rsid w:val="006110F3"/>
    <w:rsid w:val="00627BD6"/>
    <w:rsid w:val="0065366D"/>
    <w:rsid w:val="0067712C"/>
    <w:rsid w:val="0068373A"/>
    <w:rsid w:val="006A171E"/>
    <w:rsid w:val="006B56CE"/>
    <w:rsid w:val="006E490A"/>
    <w:rsid w:val="00702472"/>
    <w:rsid w:val="007044FB"/>
    <w:rsid w:val="00721922"/>
    <w:rsid w:val="00746E34"/>
    <w:rsid w:val="00756199"/>
    <w:rsid w:val="00791338"/>
    <w:rsid w:val="00795DA6"/>
    <w:rsid w:val="00796ADC"/>
    <w:rsid w:val="007A094F"/>
    <w:rsid w:val="007A5ED1"/>
    <w:rsid w:val="007C323D"/>
    <w:rsid w:val="007D297D"/>
    <w:rsid w:val="007F03C8"/>
    <w:rsid w:val="008218B4"/>
    <w:rsid w:val="00836F7E"/>
    <w:rsid w:val="00880011"/>
    <w:rsid w:val="00884512"/>
    <w:rsid w:val="008A05C3"/>
    <w:rsid w:val="008D0D04"/>
    <w:rsid w:val="008D6F20"/>
    <w:rsid w:val="008E20F8"/>
    <w:rsid w:val="008F43DD"/>
    <w:rsid w:val="00935719"/>
    <w:rsid w:val="009406AF"/>
    <w:rsid w:val="00941DE7"/>
    <w:rsid w:val="00951846"/>
    <w:rsid w:val="00965208"/>
    <w:rsid w:val="0099093E"/>
    <w:rsid w:val="009909AF"/>
    <w:rsid w:val="009A169E"/>
    <w:rsid w:val="009A3798"/>
    <w:rsid w:val="009E1ED6"/>
    <w:rsid w:val="00A02FAE"/>
    <w:rsid w:val="00A034D0"/>
    <w:rsid w:val="00A07E26"/>
    <w:rsid w:val="00A357CB"/>
    <w:rsid w:val="00AA1156"/>
    <w:rsid w:val="00AB184D"/>
    <w:rsid w:val="00AC14B3"/>
    <w:rsid w:val="00AE2338"/>
    <w:rsid w:val="00B02243"/>
    <w:rsid w:val="00B37F22"/>
    <w:rsid w:val="00B40553"/>
    <w:rsid w:val="00B6079D"/>
    <w:rsid w:val="00B65BA8"/>
    <w:rsid w:val="00BA33B7"/>
    <w:rsid w:val="00BA7EFD"/>
    <w:rsid w:val="00BB0135"/>
    <w:rsid w:val="00BC1D18"/>
    <w:rsid w:val="00BD3984"/>
    <w:rsid w:val="00BD611E"/>
    <w:rsid w:val="00BF31FB"/>
    <w:rsid w:val="00C52B62"/>
    <w:rsid w:val="00C541F8"/>
    <w:rsid w:val="00C569A5"/>
    <w:rsid w:val="00C60F37"/>
    <w:rsid w:val="00C73C03"/>
    <w:rsid w:val="00C75D9F"/>
    <w:rsid w:val="00C76656"/>
    <w:rsid w:val="00C85566"/>
    <w:rsid w:val="00CA76DE"/>
    <w:rsid w:val="00CB3566"/>
    <w:rsid w:val="00CB7969"/>
    <w:rsid w:val="00CE57CF"/>
    <w:rsid w:val="00D21DD8"/>
    <w:rsid w:val="00D30CE7"/>
    <w:rsid w:val="00D31F2E"/>
    <w:rsid w:val="00D4705A"/>
    <w:rsid w:val="00D51881"/>
    <w:rsid w:val="00DB2EA4"/>
    <w:rsid w:val="00E01248"/>
    <w:rsid w:val="00E11769"/>
    <w:rsid w:val="00E73531"/>
    <w:rsid w:val="00E91E92"/>
    <w:rsid w:val="00E9496A"/>
    <w:rsid w:val="00EA3F4B"/>
    <w:rsid w:val="00EB078C"/>
    <w:rsid w:val="00EE5DFC"/>
    <w:rsid w:val="00EE6814"/>
    <w:rsid w:val="00EE76C1"/>
    <w:rsid w:val="00EF0177"/>
    <w:rsid w:val="00EF7DE2"/>
    <w:rsid w:val="00F123D9"/>
    <w:rsid w:val="00F150BD"/>
    <w:rsid w:val="00F16DFD"/>
    <w:rsid w:val="00F221A9"/>
    <w:rsid w:val="00F46A1C"/>
    <w:rsid w:val="00F55D08"/>
    <w:rsid w:val="00F565C4"/>
    <w:rsid w:val="00F57937"/>
    <w:rsid w:val="00F85B14"/>
    <w:rsid w:val="00F93A39"/>
    <w:rsid w:val="00FD274E"/>
    <w:rsid w:val="00FD3975"/>
    <w:rsid w:val="00FF238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CA4EB2"/>
  <w15:docId w15:val="{64F6E308-6C4C-4F89-8DDB-4F57BD0B8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B50"/>
    <w:rPr>
      <w:sz w:val="24"/>
      <w:szCs w:val="24"/>
    </w:rPr>
  </w:style>
  <w:style w:type="paragraph" w:styleId="Heading1">
    <w:name w:val="heading 1"/>
    <w:basedOn w:val="Normal"/>
    <w:next w:val="Normal"/>
    <w:qFormat/>
    <w:pPr>
      <w:keepNext/>
      <w:widowControl w:val="0"/>
      <w:numPr>
        <w:numId w:val="13"/>
      </w:numPr>
      <w:jc w:val="both"/>
      <w:outlineLvl w:val="0"/>
    </w:pPr>
    <w:rPr>
      <w:rFonts w:eastAsia="SimSun"/>
      <w:b/>
      <w:kern w:val="2"/>
      <w:lang w:val="en-US" w:eastAsia="zh-CN"/>
    </w:rPr>
  </w:style>
  <w:style w:type="paragraph" w:styleId="Heading2">
    <w:name w:val="heading 2"/>
    <w:basedOn w:val="Normal"/>
    <w:next w:val="Normal"/>
    <w:qFormat/>
    <w:pPr>
      <w:keepNext/>
      <w:numPr>
        <w:ilvl w:val="1"/>
        <w:numId w:val="13"/>
      </w:numPr>
      <w:spacing w:before="240" w:after="60"/>
      <w:outlineLvl w:val="1"/>
    </w:pPr>
    <w:rPr>
      <w:rFonts w:ascii="Arial" w:hAnsi="Arial" w:cs="Arial"/>
      <w:b/>
      <w:bCs/>
      <w:i/>
      <w:iCs/>
      <w:sz w:val="28"/>
      <w:szCs w:val="28"/>
      <w:lang w:eastAsia="en-US"/>
    </w:rPr>
  </w:style>
  <w:style w:type="paragraph" w:styleId="Heading3">
    <w:name w:val="heading 3"/>
    <w:basedOn w:val="Normal"/>
    <w:next w:val="Normal"/>
    <w:qFormat/>
    <w:pPr>
      <w:keepNext/>
      <w:numPr>
        <w:ilvl w:val="2"/>
        <w:numId w:val="13"/>
      </w:numPr>
      <w:spacing w:before="240" w:after="60"/>
      <w:outlineLvl w:val="2"/>
    </w:pPr>
    <w:rPr>
      <w:rFonts w:ascii="Arial" w:hAnsi="Arial" w:cs="Arial"/>
      <w:b/>
      <w:bCs/>
      <w:sz w:val="26"/>
      <w:szCs w:val="26"/>
      <w:lang w:eastAsia="en-US"/>
    </w:rPr>
  </w:style>
  <w:style w:type="paragraph" w:styleId="Heading4">
    <w:name w:val="heading 4"/>
    <w:basedOn w:val="Normal"/>
    <w:next w:val="Normal"/>
    <w:qFormat/>
    <w:pPr>
      <w:keepNext/>
      <w:numPr>
        <w:ilvl w:val="3"/>
        <w:numId w:val="13"/>
      </w:numPr>
      <w:spacing w:before="240" w:after="60"/>
      <w:outlineLvl w:val="3"/>
    </w:pPr>
    <w:rPr>
      <w:b/>
      <w:bCs/>
      <w:sz w:val="28"/>
      <w:szCs w:val="28"/>
      <w:lang w:eastAsia="en-US"/>
    </w:rPr>
  </w:style>
  <w:style w:type="paragraph" w:styleId="Heading5">
    <w:name w:val="heading 5"/>
    <w:basedOn w:val="Normal"/>
    <w:next w:val="Normal"/>
    <w:qFormat/>
    <w:pPr>
      <w:numPr>
        <w:ilvl w:val="4"/>
        <w:numId w:val="13"/>
      </w:numPr>
      <w:spacing w:before="240" w:after="60"/>
      <w:outlineLvl w:val="4"/>
    </w:pPr>
    <w:rPr>
      <w:rFonts w:ascii="Sabon" w:hAnsi="Sabon"/>
      <w:b/>
      <w:bCs/>
      <w:i/>
      <w:iCs/>
      <w:sz w:val="26"/>
      <w:szCs w:val="26"/>
      <w:lang w:eastAsia="en-US"/>
    </w:rPr>
  </w:style>
  <w:style w:type="paragraph" w:styleId="Heading6">
    <w:name w:val="heading 6"/>
    <w:basedOn w:val="Normal"/>
    <w:next w:val="Normal"/>
    <w:qFormat/>
    <w:pPr>
      <w:numPr>
        <w:ilvl w:val="5"/>
        <w:numId w:val="13"/>
      </w:numPr>
      <w:spacing w:before="240" w:after="60"/>
      <w:outlineLvl w:val="5"/>
    </w:pPr>
    <w:rPr>
      <w:b/>
      <w:bCs/>
      <w:sz w:val="22"/>
      <w:szCs w:val="22"/>
      <w:lang w:eastAsia="en-US"/>
    </w:rPr>
  </w:style>
  <w:style w:type="paragraph" w:styleId="Heading7">
    <w:name w:val="heading 7"/>
    <w:basedOn w:val="Normal"/>
    <w:next w:val="Normal"/>
    <w:qFormat/>
    <w:pPr>
      <w:numPr>
        <w:ilvl w:val="6"/>
        <w:numId w:val="13"/>
      </w:numPr>
      <w:spacing w:before="240" w:after="60"/>
      <w:outlineLvl w:val="6"/>
    </w:pPr>
    <w:rPr>
      <w:lang w:eastAsia="en-US"/>
    </w:rPr>
  </w:style>
  <w:style w:type="paragraph" w:styleId="Heading8">
    <w:name w:val="heading 8"/>
    <w:basedOn w:val="Normal"/>
    <w:next w:val="Normal"/>
    <w:qFormat/>
    <w:pPr>
      <w:numPr>
        <w:ilvl w:val="7"/>
        <w:numId w:val="13"/>
      </w:numPr>
      <w:spacing w:before="240" w:after="60"/>
      <w:outlineLvl w:val="7"/>
    </w:pPr>
    <w:rPr>
      <w:i/>
      <w:iCs/>
      <w:lang w:eastAsia="en-US"/>
    </w:rPr>
  </w:style>
  <w:style w:type="paragraph" w:styleId="Heading9">
    <w:name w:val="heading 9"/>
    <w:basedOn w:val="Normal"/>
    <w:next w:val="Normal"/>
    <w:qFormat/>
    <w:pPr>
      <w:numPr>
        <w:ilvl w:val="8"/>
        <w:numId w:val="13"/>
      </w:numPr>
      <w:spacing w:before="240" w:after="60"/>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emiHidden/>
    <w:rPr>
      <w:rFonts w:ascii="Sabon" w:hAnsi="Sabon"/>
      <w:sz w:val="22"/>
      <w:szCs w:val="20"/>
      <w:lang w:eastAsia="en-US"/>
    </w:rPr>
  </w:style>
  <w:style w:type="paragraph" w:customStyle="1" w:styleId="wfxFaxNum">
    <w:name w:val="wfxFaxNum"/>
    <w:basedOn w:val="Normal"/>
    <w:semiHidden/>
    <w:rPr>
      <w:rFonts w:ascii="Sabon" w:hAnsi="Sabon"/>
      <w:sz w:val="22"/>
      <w:szCs w:val="20"/>
      <w:lang w:eastAsia="en-US"/>
    </w:rPr>
  </w:style>
  <w:style w:type="paragraph" w:customStyle="1" w:styleId="wfxDate">
    <w:name w:val="wfxDate"/>
    <w:basedOn w:val="Normal"/>
    <w:semiHidden/>
    <w:rPr>
      <w:rFonts w:ascii="Sabon" w:hAnsi="Sabon"/>
      <w:sz w:val="22"/>
      <w:szCs w:val="20"/>
      <w:lang w:eastAsia="en-US"/>
    </w:rPr>
  </w:style>
  <w:style w:type="paragraph" w:customStyle="1" w:styleId="wfxTime">
    <w:name w:val="wfxTime"/>
    <w:basedOn w:val="Normal"/>
    <w:semiHidden/>
    <w:rPr>
      <w:rFonts w:ascii="Sabon" w:hAnsi="Sabon"/>
      <w:sz w:val="22"/>
      <w:szCs w:val="20"/>
      <w:lang w:eastAsia="en-US"/>
    </w:rPr>
  </w:style>
  <w:style w:type="paragraph" w:styleId="FootnoteText">
    <w:name w:val="footnote text"/>
    <w:basedOn w:val="Normal"/>
    <w:semiHidden/>
    <w:rPr>
      <w:rFonts w:ascii="Times" w:hAnsi="Times"/>
      <w:sz w:val="20"/>
      <w:szCs w:val="20"/>
      <w:lang w:eastAsia="en-US"/>
    </w:rPr>
  </w:style>
  <w:style w:type="character" w:styleId="FootnoteReference">
    <w:name w:val="footnote reference"/>
    <w:semiHidden/>
    <w:rPr>
      <w:rFonts w:ascii="Times New Roman" w:hAnsi="Times New Roman"/>
      <w:sz w:val="22"/>
      <w:szCs w:val="22"/>
      <w:vertAlign w:val="superscript"/>
    </w:r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pPr>
      <w:numPr>
        <w:numId w:val="11"/>
      </w:numPr>
    </w:pPr>
  </w:style>
  <w:style w:type="paragraph" w:customStyle="1" w:styleId="BodyIndent">
    <w:name w:val="BodyIndent"/>
    <w:basedOn w:val="Normal"/>
    <w:link w:val="BodyIndentChar"/>
    <w:autoRedefine/>
    <w:rsid w:val="00721922"/>
    <w:pPr>
      <w:tabs>
        <w:tab w:val="left" w:pos="567"/>
      </w:tabs>
      <w:jc w:val="both"/>
    </w:pPr>
    <w:rPr>
      <w:rFonts w:ascii="Times" w:hAnsi="Times"/>
      <w:color w:val="000000"/>
      <w:sz w:val="22"/>
      <w:szCs w:val="22"/>
      <w:lang w:eastAsia="en-US"/>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NoList"/>
    <w:semiHidden/>
    <w:pPr>
      <w:numPr>
        <w:numId w:val="12"/>
      </w:numPr>
    </w:pPr>
  </w:style>
  <w:style w:type="paragraph" w:styleId="EndnoteText">
    <w:name w:val="endnote text"/>
    <w:basedOn w:val="Normal"/>
    <w:semiHidden/>
    <w:rPr>
      <w:rFonts w:ascii="Sabon" w:hAnsi="Sabon"/>
      <w:sz w:val="20"/>
      <w:szCs w:val="20"/>
      <w:lang w:eastAsia="en-US"/>
    </w:rPr>
  </w:style>
  <w:style w:type="character" w:styleId="EndnoteReference">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Normal"/>
    <w:semiHidden/>
    <w:pPr>
      <w:tabs>
        <w:tab w:val="center" w:pos="4560"/>
        <w:tab w:val="right" w:pos="9120"/>
      </w:tabs>
    </w:pPr>
    <w:rPr>
      <w:rFonts w:ascii="Sabon" w:hAnsi="Sabon"/>
      <w:sz w:val="22"/>
      <w:szCs w:val="20"/>
      <w:lang w:val="en-US" w:eastAsia="en-US"/>
    </w:rPr>
  </w:style>
  <w:style w:type="character" w:customStyle="1" w:styleId="times">
    <w:name w:val="times"/>
    <w:basedOn w:val="DefaultParagraphFont"/>
    <w:semiHidden/>
  </w:style>
  <w:style w:type="paragraph" w:styleId="NormalWeb">
    <w:name w:val="Normal (Web)"/>
    <w:basedOn w:val="Normal"/>
    <w:semiHidden/>
    <w:pPr>
      <w:spacing w:before="100" w:beforeAutospacing="1" w:after="100" w:afterAutospacing="1"/>
    </w:pPr>
    <w:rPr>
      <w:rFonts w:ascii="Arial" w:hAnsi="Arial" w:cs="Arial"/>
      <w:color w:val="000000"/>
      <w:lang w:val="en-US" w:eastAsia="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rticleSection">
    <w:name w:val="Outline List 3"/>
    <w:basedOn w:val="NoList"/>
    <w:semiHidden/>
    <w:pPr>
      <w:numPr>
        <w:numId w:val="13"/>
      </w:numPr>
    </w:pPr>
  </w:style>
  <w:style w:type="paragraph" w:styleId="BlockText">
    <w:name w:val="Block Text"/>
    <w:basedOn w:val="Normal"/>
    <w:semiHidden/>
    <w:pPr>
      <w:spacing w:after="120"/>
      <w:ind w:left="1440" w:right="1440"/>
    </w:pPr>
    <w:rPr>
      <w:rFonts w:ascii="Sabon" w:hAnsi="Sabon"/>
      <w:sz w:val="22"/>
      <w:szCs w:val="20"/>
      <w:lang w:eastAsia="en-US"/>
    </w:rPr>
  </w:style>
  <w:style w:type="paragraph" w:styleId="BodyText">
    <w:name w:val="Body Text"/>
    <w:basedOn w:val="Normal"/>
    <w:semiHidden/>
    <w:pPr>
      <w:spacing w:after="120"/>
    </w:pPr>
    <w:rPr>
      <w:rFonts w:ascii="Sabon" w:hAnsi="Sabon"/>
      <w:sz w:val="22"/>
      <w:szCs w:val="20"/>
      <w:lang w:eastAsia="en-US"/>
    </w:rPr>
  </w:style>
  <w:style w:type="paragraph" w:styleId="BodyText2">
    <w:name w:val="Body Text 2"/>
    <w:basedOn w:val="Normal"/>
    <w:semiHidden/>
    <w:pPr>
      <w:spacing w:after="120" w:line="480" w:lineRule="auto"/>
    </w:pPr>
    <w:rPr>
      <w:rFonts w:ascii="Sabon" w:hAnsi="Sabon"/>
      <w:sz w:val="22"/>
      <w:szCs w:val="20"/>
      <w:lang w:eastAsia="en-US"/>
    </w:rPr>
  </w:style>
  <w:style w:type="paragraph" w:styleId="BodyText3">
    <w:name w:val="Body Text 3"/>
    <w:basedOn w:val="Normal"/>
    <w:semiHidden/>
    <w:pPr>
      <w:spacing w:after="120"/>
    </w:pPr>
    <w:rPr>
      <w:rFonts w:ascii="Sabon" w:hAnsi="Sabon"/>
      <w:sz w:val="16"/>
      <w:szCs w:val="16"/>
      <w:lang w:eastAsia="en-US"/>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rPr>
      <w:rFonts w:ascii="Sabon" w:hAnsi="Sabon"/>
      <w:sz w:val="22"/>
      <w:szCs w:val="20"/>
      <w:lang w:eastAsia="en-US"/>
    </w:r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rPr>
      <w:rFonts w:ascii="Sabon" w:hAnsi="Sabon"/>
      <w:sz w:val="22"/>
      <w:szCs w:val="20"/>
      <w:lang w:eastAsia="en-US"/>
    </w:rPr>
  </w:style>
  <w:style w:type="paragraph" w:styleId="BodyTextIndent3">
    <w:name w:val="Body Text Indent 3"/>
    <w:basedOn w:val="Normal"/>
    <w:semiHidden/>
    <w:pPr>
      <w:spacing w:after="120"/>
      <w:ind w:left="283"/>
    </w:pPr>
    <w:rPr>
      <w:rFonts w:ascii="Sabon" w:hAnsi="Sabon"/>
      <w:sz w:val="16"/>
      <w:szCs w:val="16"/>
      <w:lang w:eastAsia="en-US"/>
    </w:rPr>
  </w:style>
  <w:style w:type="paragraph" w:styleId="Closing">
    <w:name w:val="Closing"/>
    <w:basedOn w:val="Normal"/>
    <w:semiHidden/>
    <w:pPr>
      <w:ind w:left="4252"/>
    </w:pPr>
    <w:rPr>
      <w:rFonts w:ascii="Sabon" w:hAnsi="Sabon"/>
      <w:sz w:val="22"/>
      <w:szCs w:val="20"/>
      <w:lang w:eastAsia="en-US"/>
    </w:rPr>
  </w:style>
  <w:style w:type="paragraph" w:styleId="Date">
    <w:name w:val="Date"/>
    <w:basedOn w:val="Normal"/>
    <w:next w:val="Normal"/>
    <w:semiHidden/>
    <w:rPr>
      <w:rFonts w:ascii="Sabon" w:hAnsi="Sabon"/>
      <w:sz w:val="22"/>
      <w:szCs w:val="20"/>
      <w:lang w:eastAsia="en-US"/>
    </w:rPr>
  </w:style>
  <w:style w:type="paragraph" w:styleId="EmailSignature">
    <w:name w:val="E-mail Signature"/>
    <w:basedOn w:val="Normal"/>
    <w:semiHidden/>
    <w:rPr>
      <w:rFonts w:ascii="Sabon" w:hAnsi="Sabon"/>
      <w:sz w:val="22"/>
      <w:szCs w:val="20"/>
      <w:lang w:eastAsia="en-US"/>
    </w:rPr>
  </w:style>
  <w:style w:type="character" w:styleId="Emphasis">
    <w:name w:val="Emphasis"/>
    <w:uiPriority w:val="20"/>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lang w:eastAsia="en-US"/>
    </w:rPr>
  </w:style>
  <w:style w:type="paragraph" w:styleId="EnvelopeReturn">
    <w:name w:val="envelope return"/>
    <w:basedOn w:val="Normal"/>
    <w:semiHidden/>
    <w:rPr>
      <w:rFonts w:ascii="Arial" w:hAnsi="Arial" w:cs="Arial"/>
      <w:sz w:val="20"/>
      <w:szCs w:val="20"/>
      <w:lang w:eastAsia="en-US"/>
    </w:rPr>
  </w:style>
  <w:style w:type="character" w:styleId="FollowedHyperlink">
    <w:name w:val="FollowedHyperlink"/>
    <w:semiHidden/>
    <w:rPr>
      <w:color w:val="800080"/>
      <w:u w:val="single"/>
    </w:rPr>
  </w:style>
  <w:style w:type="paragraph" w:styleId="Footer">
    <w:name w:val="footer"/>
    <w:basedOn w:val="Normal"/>
    <w:semiHidden/>
    <w:pPr>
      <w:tabs>
        <w:tab w:val="center" w:pos="4320"/>
        <w:tab w:val="right" w:pos="8640"/>
      </w:tabs>
    </w:pPr>
    <w:rPr>
      <w:rFonts w:ascii="Sabon" w:hAnsi="Sabon"/>
      <w:sz w:val="22"/>
      <w:szCs w:val="20"/>
      <w:lang w:eastAsia="en-US"/>
    </w:rPr>
  </w:style>
  <w:style w:type="paragraph" w:styleId="Header">
    <w:name w:val="header"/>
    <w:basedOn w:val="Normal"/>
    <w:link w:val="HeaderChar"/>
    <w:uiPriority w:val="99"/>
    <w:pPr>
      <w:tabs>
        <w:tab w:val="center" w:pos="4320"/>
        <w:tab w:val="right" w:pos="8640"/>
      </w:tabs>
    </w:pPr>
    <w:rPr>
      <w:rFonts w:ascii="Sabon" w:hAnsi="Sabon"/>
      <w:sz w:val="22"/>
      <w:szCs w:val="20"/>
      <w:lang w:eastAsia="en-US"/>
    </w:rPr>
  </w:style>
  <w:style w:type="character" w:styleId="HTMLAcronym">
    <w:name w:val="HTML Acronym"/>
    <w:basedOn w:val="DefaultParagraphFont"/>
    <w:semiHidden/>
  </w:style>
  <w:style w:type="paragraph" w:styleId="HTMLAddress">
    <w:name w:val="HTML Address"/>
    <w:basedOn w:val="Normal"/>
    <w:semiHidden/>
    <w:rPr>
      <w:rFonts w:ascii="Sabon" w:hAnsi="Sabon"/>
      <w:i/>
      <w:iCs/>
      <w:sz w:val="22"/>
      <w:szCs w:val="20"/>
      <w:lang w:eastAsia="en-U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lang w:eastAsia="en-US"/>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rPr>
      <w:rFonts w:ascii="Sabon" w:hAnsi="Sabon"/>
      <w:sz w:val="22"/>
      <w:szCs w:val="20"/>
      <w:lang w:eastAsia="en-US"/>
    </w:rPr>
  </w:style>
  <w:style w:type="paragraph" w:styleId="List2">
    <w:name w:val="List 2"/>
    <w:basedOn w:val="Normal"/>
    <w:semiHidden/>
    <w:pPr>
      <w:ind w:left="566" w:hanging="283"/>
    </w:pPr>
    <w:rPr>
      <w:rFonts w:ascii="Sabon" w:hAnsi="Sabon"/>
      <w:sz w:val="22"/>
      <w:szCs w:val="20"/>
      <w:lang w:eastAsia="en-US"/>
    </w:rPr>
  </w:style>
  <w:style w:type="paragraph" w:styleId="List3">
    <w:name w:val="List 3"/>
    <w:basedOn w:val="Normal"/>
    <w:semiHidden/>
    <w:pPr>
      <w:ind w:left="849" w:hanging="283"/>
    </w:pPr>
    <w:rPr>
      <w:rFonts w:ascii="Sabon" w:hAnsi="Sabon"/>
      <w:sz w:val="22"/>
      <w:szCs w:val="20"/>
      <w:lang w:eastAsia="en-US"/>
    </w:rPr>
  </w:style>
  <w:style w:type="paragraph" w:styleId="List4">
    <w:name w:val="List 4"/>
    <w:basedOn w:val="Normal"/>
    <w:semiHidden/>
    <w:pPr>
      <w:ind w:left="1132" w:hanging="283"/>
    </w:pPr>
    <w:rPr>
      <w:rFonts w:ascii="Sabon" w:hAnsi="Sabon"/>
      <w:sz w:val="22"/>
      <w:szCs w:val="20"/>
      <w:lang w:eastAsia="en-US"/>
    </w:rPr>
  </w:style>
  <w:style w:type="paragraph" w:styleId="List5">
    <w:name w:val="List 5"/>
    <w:basedOn w:val="Normal"/>
    <w:semiHidden/>
    <w:pPr>
      <w:ind w:left="1415" w:hanging="283"/>
    </w:pPr>
    <w:rPr>
      <w:rFonts w:ascii="Sabon" w:hAnsi="Sabon"/>
      <w:sz w:val="22"/>
      <w:szCs w:val="20"/>
      <w:lang w:eastAsia="en-US"/>
    </w:rPr>
  </w:style>
  <w:style w:type="paragraph" w:styleId="ListBullet">
    <w:name w:val="List Bullet"/>
    <w:basedOn w:val="Normal"/>
    <w:autoRedefine/>
    <w:semiHidden/>
    <w:pPr>
      <w:numPr>
        <w:numId w:val="1"/>
      </w:numPr>
    </w:pPr>
    <w:rPr>
      <w:rFonts w:ascii="Sabon" w:hAnsi="Sabon"/>
      <w:sz w:val="22"/>
      <w:szCs w:val="20"/>
      <w:lang w:eastAsia="en-US"/>
    </w:rPr>
  </w:style>
  <w:style w:type="paragraph" w:styleId="ListBullet2">
    <w:name w:val="List Bullet 2"/>
    <w:basedOn w:val="Normal"/>
    <w:autoRedefine/>
    <w:semiHidden/>
    <w:pPr>
      <w:numPr>
        <w:numId w:val="2"/>
      </w:numPr>
    </w:pPr>
    <w:rPr>
      <w:rFonts w:ascii="Sabon" w:hAnsi="Sabon"/>
      <w:sz w:val="22"/>
      <w:szCs w:val="20"/>
      <w:lang w:eastAsia="en-US"/>
    </w:rPr>
  </w:style>
  <w:style w:type="paragraph" w:styleId="ListBullet3">
    <w:name w:val="List Bullet 3"/>
    <w:basedOn w:val="Normal"/>
    <w:autoRedefine/>
    <w:semiHidden/>
    <w:pPr>
      <w:numPr>
        <w:numId w:val="3"/>
      </w:numPr>
    </w:pPr>
    <w:rPr>
      <w:rFonts w:ascii="Sabon" w:hAnsi="Sabon"/>
      <w:sz w:val="22"/>
      <w:szCs w:val="20"/>
      <w:lang w:eastAsia="en-US"/>
    </w:rPr>
  </w:style>
  <w:style w:type="paragraph" w:styleId="ListBullet4">
    <w:name w:val="List Bullet 4"/>
    <w:basedOn w:val="Normal"/>
    <w:autoRedefine/>
    <w:semiHidden/>
    <w:pPr>
      <w:numPr>
        <w:numId w:val="4"/>
      </w:numPr>
    </w:pPr>
    <w:rPr>
      <w:rFonts w:ascii="Sabon" w:hAnsi="Sabon"/>
      <w:sz w:val="22"/>
      <w:szCs w:val="20"/>
      <w:lang w:eastAsia="en-US"/>
    </w:rPr>
  </w:style>
  <w:style w:type="paragraph" w:styleId="ListBullet5">
    <w:name w:val="List Bullet 5"/>
    <w:basedOn w:val="Normal"/>
    <w:autoRedefine/>
    <w:semiHidden/>
    <w:pPr>
      <w:numPr>
        <w:numId w:val="5"/>
      </w:numPr>
    </w:pPr>
    <w:rPr>
      <w:rFonts w:ascii="Sabon" w:hAnsi="Sabon"/>
      <w:sz w:val="22"/>
      <w:szCs w:val="20"/>
      <w:lang w:eastAsia="en-US"/>
    </w:rPr>
  </w:style>
  <w:style w:type="paragraph" w:styleId="ListContinue">
    <w:name w:val="List Continue"/>
    <w:basedOn w:val="Normal"/>
    <w:semiHidden/>
    <w:pPr>
      <w:spacing w:after="120"/>
      <w:ind w:left="283"/>
    </w:pPr>
    <w:rPr>
      <w:rFonts w:ascii="Sabon" w:hAnsi="Sabon"/>
      <w:sz w:val="22"/>
      <w:szCs w:val="20"/>
      <w:lang w:eastAsia="en-US"/>
    </w:rPr>
  </w:style>
  <w:style w:type="paragraph" w:styleId="ListContinue2">
    <w:name w:val="List Continue 2"/>
    <w:basedOn w:val="Normal"/>
    <w:semiHidden/>
    <w:pPr>
      <w:spacing w:after="120"/>
      <w:ind w:left="566"/>
    </w:pPr>
    <w:rPr>
      <w:rFonts w:ascii="Sabon" w:hAnsi="Sabon"/>
      <w:sz w:val="22"/>
      <w:szCs w:val="20"/>
      <w:lang w:eastAsia="en-US"/>
    </w:rPr>
  </w:style>
  <w:style w:type="paragraph" w:styleId="ListContinue3">
    <w:name w:val="List Continue 3"/>
    <w:basedOn w:val="Normal"/>
    <w:semiHidden/>
    <w:pPr>
      <w:spacing w:after="120"/>
      <w:ind w:left="849"/>
    </w:pPr>
    <w:rPr>
      <w:rFonts w:ascii="Sabon" w:hAnsi="Sabon"/>
      <w:sz w:val="22"/>
      <w:szCs w:val="20"/>
      <w:lang w:eastAsia="en-US"/>
    </w:rPr>
  </w:style>
  <w:style w:type="paragraph" w:styleId="ListContinue4">
    <w:name w:val="List Continue 4"/>
    <w:basedOn w:val="Normal"/>
    <w:semiHidden/>
    <w:pPr>
      <w:spacing w:after="120"/>
      <w:ind w:left="1132"/>
    </w:pPr>
    <w:rPr>
      <w:rFonts w:ascii="Sabon" w:hAnsi="Sabon"/>
      <w:sz w:val="22"/>
      <w:szCs w:val="20"/>
      <w:lang w:eastAsia="en-US"/>
    </w:rPr>
  </w:style>
  <w:style w:type="paragraph" w:styleId="ListContinue5">
    <w:name w:val="List Continue 5"/>
    <w:basedOn w:val="Normal"/>
    <w:semiHidden/>
    <w:pPr>
      <w:spacing w:after="120"/>
      <w:ind w:left="1415"/>
    </w:pPr>
    <w:rPr>
      <w:rFonts w:ascii="Sabon" w:hAnsi="Sabon"/>
      <w:sz w:val="22"/>
      <w:szCs w:val="20"/>
      <w:lang w:eastAsia="en-US"/>
    </w:rPr>
  </w:style>
  <w:style w:type="paragraph" w:styleId="ListNumber">
    <w:name w:val="List Number"/>
    <w:basedOn w:val="Normal"/>
    <w:semiHidden/>
    <w:pPr>
      <w:numPr>
        <w:numId w:val="6"/>
      </w:numPr>
    </w:pPr>
    <w:rPr>
      <w:rFonts w:ascii="Sabon" w:hAnsi="Sabon"/>
      <w:sz w:val="22"/>
      <w:szCs w:val="20"/>
      <w:lang w:eastAsia="en-US"/>
    </w:rPr>
  </w:style>
  <w:style w:type="paragraph" w:styleId="ListNumber2">
    <w:name w:val="List Number 2"/>
    <w:basedOn w:val="Normal"/>
    <w:semiHidden/>
    <w:pPr>
      <w:numPr>
        <w:numId w:val="7"/>
      </w:numPr>
    </w:pPr>
    <w:rPr>
      <w:rFonts w:ascii="Sabon" w:hAnsi="Sabon"/>
      <w:sz w:val="22"/>
      <w:szCs w:val="20"/>
      <w:lang w:eastAsia="en-US"/>
    </w:rPr>
  </w:style>
  <w:style w:type="paragraph" w:styleId="ListNumber3">
    <w:name w:val="List Number 3"/>
    <w:basedOn w:val="Normal"/>
    <w:semiHidden/>
    <w:pPr>
      <w:numPr>
        <w:numId w:val="8"/>
      </w:numPr>
    </w:pPr>
    <w:rPr>
      <w:rFonts w:ascii="Sabon" w:hAnsi="Sabon"/>
      <w:sz w:val="22"/>
      <w:szCs w:val="20"/>
      <w:lang w:eastAsia="en-US"/>
    </w:rPr>
  </w:style>
  <w:style w:type="paragraph" w:styleId="ListNumber4">
    <w:name w:val="List Number 4"/>
    <w:basedOn w:val="Normal"/>
    <w:semiHidden/>
    <w:pPr>
      <w:numPr>
        <w:numId w:val="9"/>
      </w:numPr>
    </w:pPr>
    <w:rPr>
      <w:rFonts w:ascii="Sabon" w:hAnsi="Sabon"/>
      <w:sz w:val="22"/>
      <w:szCs w:val="20"/>
      <w:lang w:eastAsia="en-US"/>
    </w:rPr>
  </w:style>
  <w:style w:type="paragraph" w:styleId="ListNumber5">
    <w:name w:val="List Number 5"/>
    <w:basedOn w:val="Normal"/>
    <w:semiHidden/>
    <w:pPr>
      <w:numPr>
        <w:numId w:val="10"/>
      </w:numPr>
    </w:pPr>
    <w:rPr>
      <w:rFonts w:ascii="Sabon" w:hAnsi="Sabon"/>
      <w:sz w:val="22"/>
      <w:szCs w:val="20"/>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lang w:eastAsia="en-US"/>
    </w:rPr>
  </w:style>
  <w:style w:type="paragraph" w:styleId="NormalIndent">
    <w:name w:val="Normal Indent"/>
    <w:basedOn w:val="Normal"/>
    <w:semiHidden/>
    <w:pPr>
      <w:ind w:left="720"/>
    </w:pPr>
    <w:rPr>
      <w:rFonts w:ascii="Sabon" w:hAnsi="Sabon"/>
      <w:sz w:val="22"/>
      <w:szCs w:val="20"/>
      <w:lang w:eastAsia="en-US"/>
    </w:rPr>
  </w:style>
  <w:style w:type="paragraph" w:styleId="NoteHeading">
    <w:name w:val="Note Heading"/>
    <w:basedOn w:val="Normal"/>
    <w:next w:val="Normal"/>
    <w:semiHidden/>
    <w:rPr>
      <w:rFonts w:ascii="Sabon" w:hAnsi="Sabon"/>
      <w:sz w:val="22"/>
      <w:szCs w:val="20"/>
      <w:lang w:eastAsia="en-US"/>
    </w:rPr>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szCs w:val="20"/>
      <w:lang w:eastAsia="en-US"/>
    </w:rPr>
  </w:style>
  <w:style w:type="paragraph" w:styleId="Salutation">
    <w:name w:val="Salutation"/>
    <w:basedOn w:val="Normal"/>
    <w:next w:val="Normal"/>
    <w:semiHidden/>
    <w:rPr>
      <w:rFonts w:ascii="Sabon" w:hAnsi="Sabon"/>
      <w:sz w:val="22"/>
      <w:szCs w:val="20"/>
      <w:lang w:eastAsia="en-US"/>
    </w:rPr>
  </w:style>
  <w:style w:type="paragraph" w:styleId="Signature">
    <w:name w:val="Signature"/>
    <w:basedOn w:val="Normal"/>
    <w:semiHidden/>
    <w:pPr>
      <w:ind w:left="4252"/>
    </w:pPr>
    <w:rPr>
      <w:rFonts w:ascii="Sabon" w:hAnsi="Sabon"/>
      <w:sz w:val="22"/>
      <w:szCs w:val="20"/>
      <w:lang w:eastAsia="en-US"/>
    </w:r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lang w:eastAsia="en-US"/>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autoRedefine/>
    <w:qFormat/>
    <w:pPr>
      <w:spacing w:before="1588" w:after="567"/>
    </w:pPr>
    <w:rPr>
      <w:rFonts w:ascii="Times" w:hAnsi="Times"/>
      <w:b/>
      <w:sz w:val="34"/>
      <w:szCs w:val="34"/>
      <w:lang w:eastAsia="en-US"/>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Title"/>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BalloonText">
    <w:name w:val="Balloon Text"/>
    <w:basedOn w:val="Normal"/>
    <w:semiHidden/>
    <w:rPr>
      <w:rFonts w:ascii="Tahoma" w:hAnsi="Tahoma" w:cs="Tahoma"/>
      <w:sz w:val="16"/>
      <w:szCs w:val="16"/>
      <w:lang w:eastAsia="en-US"/>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NoList"/>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CommentReference">
    <w:name w:val="annotation reference"/>
    <w:semiHidden/>
    <w:rPr>
      <w:sz w:val="16"/>
      <w:szCs w:val="16"/>
    </w:rPr>
  </w:style>
  <w:style w:type="paragraph" w:styleId="CommentText">
    <w:name w:val="annotation text"/>
    <w:basedOn w:val="Normal"/>
    <w:semiHidden/>
    <w:rPr>
      <w:rFonts w:ascii="Sabon" w:hAnsi="Sabon"/>
      <w:sz w:val="20"/>
      <w:szCs w:val="20"/>
      <w:lang w:eastAsia="en-US"/>
    </w:rPr>
  </w:style>
  <w:style w:type="paragraph" w:styleId="CommentSubject">
    <w:name w:val="annotation subject"/>
    <w:basedOn w:val="CommentText"/>
    <w:next w:val="CommentText"/>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Revision">
    <w:name w:val="Revision"/>
    <w:hidden/>
    <w:uiPriority w:val="99"/>
    <w:semiHidden/>
    <w:rsid w:val="00165E82"/>
    <w:rPr>
      <w:rFonts w:ascii="Sabon" w:hAnsi="Sabon"/>
      <w:sz w:val="22"/>
      <w:lang w:eastAsia="en-US"/>
    </w:rPr>
  </w:style>
  <w:style w:type="character" w:styleId="PlaceholderText">
    <w:name w:val="Placeholder Text"/>
    <w:basedOn w:val="DefaultParagraphFont"/>
    <w:uiPriority w:val="99"/>
    <w:semiHidden/>
    <w:rsid w:val="00756199"/>
    <w:rPr>
      <w:color w:val="808080"/>
    </w:rPr>
  </w:style>
  <w:style w:type="character" w:customStyle="1" w:styleId="HeaderChar">
    <w:name w:val="Header Char"/>
    <w:basedOn w:val="DefaultParagraphFont"/>
    <w:link w:val="Header"/>
    <w:uiPriority w:val="99"/>
    <w:rsid w:val="00951846"/>
    <w:rPr>
      <w:rFonts w:ascii="Sabon" w:hAnsi="Sabon"/>
      <w:sz w:val="22"/>
      <w:lang w:eastAsia="en-US"/>
    </w:rPr>
  </w:style>
  <w:style w:type="paragraph" w:customStyle="1" w:styleId="Default">
    <w:name w:val="Default"/>
    <w:rsid w:val="00BA7EFD"/>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E73531"/>
    <w:rPr>
      <w:color w:val="605E5C"/>
      <w:shd w:val="clear" w:color="auto" w:fill="E1DFDD"/>
    </w:rPr>
  </w:style>
  <w:style w:type="paragraph" w:customStyle="1" w:styleId="p3">
    <w:name w:val="p3"/>
    <w:basedOn w:val="Normal"/>
    <w:rsid w:val="00E73531"/>
    <w:pPr>
      <w:spacing w:before="100" w:beforeAutospacing="1" w:after="100" w:afterAutospacing="1"/>
    </w:pPr>
    <w:rPr>
      <w:lang w:val="it-IT" w:eastAsia="en-US"/>
    </w:rPr>
  </w:style>
  <w:style w:type="character" w:customStyle="1" w:styleId="apple-converted-space">
    <w:name w:val="apple-converted-space"/>
    <w:basedOn w:val="DefaultParagraphFont"/>
    <w:rsid w:val="00E73531"/>
  </w:style>
  <w:style w:type="character" w:customStyle="1" w:styleId="s2">
    <w:name w:val="s2"/>
    <w:basedOn w:val="DefaultParagraphFont"/>
    <w:rsid w:val="00E73531"/>
  </w:style>
  <w:style w:type="character" w:customStyle="1" w:styleId="s4">
    <w:name w:val="s4"/>
    <w:basedOn w:val="DefaultParagraphFont"/>
    <w:rsid w:val="00E73531"/>
  </w:style>
  <w:style w:type="character" w:customStyle="1" w:styleId="jlqj4b">
    <w:name w:val="jlqj4b"/>
    <w:basedOn w:val="DefaultParagraphFont"/>
    <w:rsid w:val="00070B50"/>
  </w:style>
  <w:style w:type="character" w:customStyle="1" w:styleId="acopre">
    <w:name w:val="acopre"/>
    <w:basedOn w:val="DefaultParagraphFont"/>
    <w:rsid w:val="007913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28647">
      <w:bodyDiv w:val="1"/>
      <w:marLeft w:val="0"/>
      <w:marRight w:val="0"/>
      <w:marTop w:val="0"/>
      <w:marBottom w:val="0"/>
      <w:divBdr>
        <w:top w:val="none" w:sz="0" w:space="0" w:color="auto"/>
        <w:left w:val="none" w:sz="0" w:space="0" w:color="auto"/>
        <w:bottom w:val="none" w:sz="0" w:space="0" w:color="auto"/>
        <w:right w:val="none" w:sz="0" w:space="0" w:color="auto"/>
      </w:divBdr>
    </w:div>
    <w:div w:id="283468102">
      <w:bodyDiv w:val="1"/>
      <w:marLeft w:val="0"/>
      <w:marRight w:val="0"/>
      <w:marTop w:val="0"/>
      <w:marBottom w:val="0"/>
      <w:divBdr>
        <w:top w:val="none" w:sz="0" w:space="0" w:color="auto"/>
        <w:left w:val="none" w:sz="0" w:space="0" w:color="auto"/>
        <w:bottom w:val="none" w:sz="0" w:space="0" w:color="auto"/>
        <w:right w:val="none" w:sz="0" w:space="0" w:color="auto"/>
      </w:divBdr>
    </w:div>
    <w:div w:id="422455705">
      <w:bodyDiv w:val="1"/>
      <w:marLeft w:val="0"/>
      <w:marRight w:val="0"/>
      <w:marTop w:val="0"/>
      <w:marBottom w:val="0"/>
      <w:divBdr>
        <w:top w:val="none" w:sz="0" w:space="0" w:color="auto"/>
        <w:left w:val="none" w:sz="0" w:space="0" w:color="auto"/>
        <w:bottom w:val="none" w:sz="0" w:space="0" w:color="auto"/>
        <w:right w:val="none" w:sz="0" w:space="0" w:color="auto"/>
      </w:divBdr>
    </w:div>
    <w:div w:id="454105888">
      <w:bodyDiv w:val="1"/>
      <w:marLeft w:val="0"/>
      <w:marRight w:val="0"/>
      <w:marTop w:val="0"/>
      <w:marBottom w:val="0"/>
      <w:divBdr>
        <w:top w:val="none" w:sz="0" w:space="0" w:color="auto"/>
        <w:left w:val="none" w:sz="0" w:space="0" w:color="auto"/>
        <w:bottom w:val="none" w:sz="0" w:space="0" w:color="auto"/>
        <w:right w:val="none" w:sz="0" w:space="0" w:color="auto"/>
      </w:divBdr>
    </w:div>
    <w:div w:id="455955269">
      <w:bodyDiv w:val="1"/>
      <w:marLeft w:val="0"/>
      <w:marRight w:val="0"/>
      <w:marTop w:val="0"/>
      <w:marBottom w:val="0"/>
      <w:divBdr>
        <w:top w:val="none" w:sz="0" w:space="0" w:color="auto"/>
        <w:left w:val="none" w:sz="0" w:space="0" w:color="auto"/>
        <w:bottom w:val="none" w:sz="0" w:space="0" w:color="auto"/>
        <w:right w:val="none" w:sz="0" w:space="0" w:color="auto"/>
      </w:divBdr>
    </w:div>
    <w:div w:id="820461096">
      <w:bodyDiv w:val="1"/>
      <w:marLeft w:val="0"/>
      <w:marRight w:val="0"/>
      <w:marTop w:val="0"/>
      <w:marBottom w:val="0"/>
      <w:divBdr>
        <w:top w:val="none" w:sz="0" w:space="0" w:color="auto"/>
        <w:left w:val="none" w:sz="0" w:space="0" w:color="auto"/>
        <w:bottom w:val="none" w:sz="0" w:space="0" w:color="auto"/>
        <w:right w:val="none" w:sz="0" w:space="0" w:color="auto"/>
      </w:divBdr>
    </w:div>
    <w:div w:id="905991402">
      <w:bodyDiv w:val="1"/>
      <w:marLeft w:val="0"/>
      <w:marRight w:val="0"/>
      <w:marTop w:val="0"/>
      <w:marBottom w:val="0"/>
      <w:divBdr>
        <w:top w:val="none" w:sz="0" w:space="0" w:color="auto"/>
        <w:left w:val="none" w:sz="0" w:space="0" w:color="auto"/>
        <w:bottom w:val="none" w:sz="0" w:space="0" w:color="auto"/>
        <w:right w:val="none" w:sz="0" w:space="0" w:color="auto"/>
      </w:divBdr>
    </w:div>
    <w:div w:id="1142888295">
      <w:bodyDiv w:val="1"/>
      <w:marLeft w:val="0"/>
      <w:marRight w:val="0"/>
      <w:marTop w:val="0"/>
      <w:marBottom w:val="0"/>
      <w:divBdr>
        <w:top w:val="none" w:sz="0" w:space="0" w:color="auto"/>
        <w:left w:val="none" w:sz="0" w:space="0" w:color="auto"/>
        <w:bottom w:val="none" w:sz="0" w:space="0" w:color="auto"/>
        <w:right w:val="none" w:sz="0" w:space="0" w:color="auto"/>
      </w:divBdr>
    </w:div>
    <w:div w:id="1192692607">
      <w:bodyDiv w:val="1"/>
      <w:marLeft w:val="0"/>
      <w:marRight w:val="0"/>
      <w:marTop w:val="0"/>
      <w:marBottom w:val="0"/>
      <w:divBdr>
        <w:top w:val="none" w:sz="0" w:space="0" w:color="auto"/>
        <w:left w:val="none" w:sz="0" w:space="0" w:color="auto"/>
        <w:bottom w:val="none" w:sz="0" w:space="0" w:color="auto"/>
        <w:right w:val="none" w:sz="0" w:space="0" w:color="auto"/>
      </w:divBdr>
    </w:div>
    <w:div w:id="1249732042">
      <w:bodyDiv w:val="1"/>
      <w:marLeft w:val="0"/>
      <w:marRight w:val="0"/>
      <w:marTop w:val="0"/>
      <w:marBottom w:val="0"/>
      <w:divBdr>
        <w:top w:val="none" w:sz="0" w:space="0" w:color="auto"/>
        <w:left w:val="none" w:sz="0" w:space="0" w:color="auto"/>
        <w:bottom w:val="none" w:sz="0" w:space="0" w:color="auto"/>
        <w:right w:val="none" w:sz="0" w:space="0" w:color="auto"/>
      </w:divBdr>
    </w:div>
    <w:div w:id="1254824535">
      <w:bodyDiv w:val="1"/>
      <w:marLeft w:val="0"/>
      <w:marRight w:val="0"/>
      <w:marTop w:val="0"/>
      <w:marBottom w:val="0"/>
      <w:divBdr>
        <w:top w:val="none" w:sz="0" w:space="0" w:color="auto"/>
        <w:left w:val="none" w:sz="0" w:space="0" w:color="auto"/>
        <w:bottom w:val="none" w:sz="0" w:space="0" w:color="auto"/>
        <w:right w:val="none" w:sz="0" w:space="0" w:color="auto"/>
      </w:divBdr>
    </w:div>
    <w:div w:id="1588731653">
      <w:bodyDiv w:val="1"/>
      <w:marLeft w:val="0"/>
      <w:marRight w:val="0"/>
      <w:marTop w:val="0"/>
      <w:marBottom w:val="0"/>
      <w:divBdr>
        <w:top w:val="none" w:sz="0" w:space="0" w:color="auto"/>
        <w:left w:val="none" w:sz="0" w:space="0" w:color="auto"/>
        <w:bottom w:val="none" w:sz="0" w:space="0" w:color="auto"/>
        <w:right w:val="none" w:sz="0" w:space="0" w:color="auto"/>
      </w:divBdr>
    </w:div>
    <w:div w:id="1625305697">
      <w:bodyDiv w:val="1"/>
      <w:marLeft w:val="0"/>
      <w:marRight w:val="0"/>
      <w:marTop w:val="0"/>
      <w:marBottom w:val="0"/>
      <w:divBdr>
        <w:top w:val="none" w:sz="0" w:space="0" w:color="auto"/>
        <w:left w:val="none" w:sz="0" w:space="0" w:color="auto"/>
        <w:bottom w:val="none" w:sz="0" w:space="0" w:color="auto"/>
        <w:right w:val="none" w:sz="0" w:space="0" w:color="auto"/>
      </w:divBdr>
      <w:divsChild>
        <w:div w:id="1793672913">
          <w:marLeft w:val="0"/>
          <w:marRight w:val="0"/>
          <w:marTop w:val="0"/>
          <w:marBottom w:val="0"/>
          <w:divBdr>
            <w:top w:val="none" w:sz="0" w:space="0" w:color="auto"/>
            <w:left w:val="none" w:sz="0" w:space="0" w:color="auto"/>
            <w:bottom w:val="none" w:sz="0" w:space="0" w:color="auto"/>
            <w:right w:val="none" w:sz="0" w:space="0" w:color="auto"/>
          </w:divBdr>
          <w:divsChild>
            <w:div w:id="312953577">
              <w:marLeft w:val="0"/>
              <w:marRight w:val="0"/>
              <w:marTop w:val="0"/>
              <w:marBottom w:val="0"/>
              <w:divBdr>
                <w:top w:val="none" w:sz="0" w:space="0" w:color="auto"/>
                <w:left w:val="none" w:sz="0" w:space="0" w:color="auto"/>
                <w:bottom w:val="none" w:sz="0" w:space="0" w:color="auto"/>
                <w:right w:val="none" w:sz="0" w:space="0" w:color="auto"/>
              </w:divBdr>
              <w:divsChild>
                <w:div w:id="89535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871240">
      <w:bodyDiv w:val="1"/>
      <w:marLeft w:val="0"/>
      <w:marRight w:val="0"/>
      <w:marTop w:val="0"/>
      <w:marBottom w:val="0"/>
      <w:divBdr>
        <w:top w:val="none" w:sz="0" w:space="0" w:color="auto"/>
        <w:left w:val="none" w:sz="0" w:space="0" w:color="auto"/>
        <w:bottom w:val="none" w:sz="0" w:space="0" w:color="auto"/>
        <w:right w:val="none" w:sz="0" w:space="0" w:color="auto"/>
      </w:divBdr>
    </w:div>
    <w:div w:id="1710180438">
      <w:bodyDiv w:val="1"/>
      <w:marLeft w:val="0"/>
      <w:marRight w:val="0"/>
      <w:marTop w:val="0"/>
      <w:marBottom w:val="0"/>
      <w:divBdr>
        <w:top w:val="none" w:sz="0" w:space="0" w:color="auto"/>
        <w:left w:val="none" w:sz="0" w:space="0" w:color="auto"/>
        <w:bottom w:val="none" w:sz="0" w:space="0" w:color="auto"/>
        <w:right w:val="none" w:sz="0" w:space="0" w:color="auto"/>
      </w:divBdr>
    </w:div>
    <w:div w:id="1731461522">
      <w:bodyDiv w:val="1"/>
      <w:marLeft w:val="0"/>
      <w:marRight w:val="0"/>
      <w:marTop w:val="0"/>
      <w:marBottom w:val="0"/>
      <w:divBdr>
        <w:top w:val="none" w:sz="0" w:space="0" w:color="auto"/>
        <w:left w:val="none" w:sz="0" w:space="0" w:color="auto"/>
        <w:bottom w:val="none" w:sz="0" w:space="0" w:color="auto"/>
        <w:right w:val="none" w:sz="0" w:space="0" w:color="auto"/>
      </w:divBdr>
      <w:divsChild>
        <w:div w:id="304050911">
          <w:marLeft w:val="1440"/>
          <w:marRight w:val="0"/>
          <w:marTop w:val="0"/>
          <w:marBottom w:val="0"/>
          <w:divBdr>
            <w:top w:val="none" w:sz="0" w:space="0" w:color="auto"/>
            <w:left w:val="none" w:sz="0" w:space="0" w:color="auto"/>
            <w:bottom w:val="none" w:sz="0" w:space="0" w:color="auto"/>
            <w:right w:val="none" w:sz="0" w:space="0" w:color="auto"/>
          </w:divBdr>
        </w:div>
        <w:div w:id="2088264302">
          <w:marLeft w:val="1440"/>
          <w:marRight w:val="0"/>
          <w:marTop w:val="0"/>
          <w:marBottom w:val="0"/>
          <w:divBdr>
            <w:top w:val="none" w:sz="0" w:space="0" w:color="auto"/>
            <w:left w:val="none" w:sz="0" w:space="0" w:color="auto"/>
            <w:bottom w:val="none" w:sz="0" w:space="0" w:color="auto"/>
            <w:right w:val="none" w:sz="0" w:space="0" w:color="auto"/>
          </w:divBdr>
        </w:div>
        <w:div w:id="400952136">
          <w:marLeft w:val="1440"/>
          <w:marRight w:val="0"/>
          <w:marTop w:val="0"/>
          <w:marBottom w:val="0"/>
          <w:divBdr>
            <w:top w:val="none" w:sz="0" w:space="0" w:color="auto"/>
            <w:left w:val="none" w:sz="0" w:space="0" w:color="auto"/>
            <w:bottom w:val="none" w:sz="0" w:space="0" w:color="auto"/>
            <w:right w:val="none" w:sz="0" w:space="0" w:color="auto"/>
          </w:divBdr>
        </w:div>
        <w:div w:id="1223520818">
          <w:marLeft w:val="1440"/>
          <w:marRight w:val="0"/>
          <w:marTop w:val="0"/>
          <w:marBottom w:val="0"/>
          <w:divBdr>
            <w:top w:val="none" w:sz="0" w:space="0" w:color="auto"/>
            <w:left w:val="none" w:sz="0" w:space="0" w:color="auto"/>
            <w:bottom w:val="none" w:sz="0" w:space="0" w:color="auto"/>
            <w:right w:val="none" w:sz="0" w:space="0" w:color="auto"/>
          </w:divBdr>
        </w:div>
        <w:div w:id="1152331539">
          <w:marLeft w:val="1440"/>
          <w:marRight w:val="0"/>
          <w:marTop w:val="0"/>
          <w:marBottom w:val="0"/>
          <w:divBdr>
            <w:top w:val="none" w:sz="0" w:space="0" w:color="auto"/>
            <w:left w:val="none" w:sz="0" w:space="0" w:color="auto"/>
            <w:bottom w:val="none" w:sz="0" w:space="0" w:color="auto"/>
            <w:right w:val="none" w:sz="0" w:space="0" w:color="auto"/>
          </w:divBdr>
        </w:div>
        <w:div w:id="584849636">
          <w:marLeft w:val="1440"/>
          <w:marRight w:val="0"/>
          <w:marTop w:val="0"/>
          <w:marBottom w:val="0"/>
          <w:divBdr>
            <w:top w:val="none" w:sz="0" w:space="0" w:color="auto"/>
            <w:left w:val="none" w:sz="0" w:space="0" w:color="auto"/>
            <w:bottom w:val="none" w:sz="0" w:space="0" w:color="auto"/>
            <w:right w:val="none" w:sz="0" w:space="0" w:color="auto"/>
          </w:divBdr>
        </w:div>
      </w:divsChild>
    </w:div>
    <w:div w:id="1745638379">
      <w:bodyDiv w:val="1"/>
      <w:marLeft w:val="0"/>
      <w:marRight w:val="0"/>
      <w:marTop w:val="0"/>
      <w:marBottom w:val="0"/>
      <w:divBdr>
        <w:top w:val="none" w:sz="0" w:space="0" w:color="auto"/>
        <w:left w:val="none" w:sz="0" w:space="0" w:color="auto"/>
        <w:bottom w:val="none" w:sz="0" w:space="0" w:color="auto"/>
        <w:right w:val="none" w:sz="0" w:space="0" w:color="auto"/>
      </w:divBdr>
    </w:div>
    <w:div w:id="1962612877">
      <w:bodyDiv w:val="1"/>
      <w:marLeft w:val="0"/>
      <w:marRight w:val="0"/>
      <w:marTop w:val="0"/>
      <w:marBottom w:val="0"/>
      <w:divBdr>
        <w:top w:val="none" w:sz="0" w:space="0" w:color="auto"/>
        <w:left w:val="none" w:sz="0" w:space="0" w:color="auto"/>
        <w:bottom w:val="none" w:sz="0" w:space="0" w:color="auto"/>
        <w:right w:val="none" w:sz="0" w:space="0" w:color="auto"/>
      </w:divBdr>
    </w:div>
    <w:div w:id="206695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78EE67A-DF11-EE40-AFD7-3C87842E6B94}">
  <we:reference id="wa200001011" version="1.2.0.0" store="en-GB" storeType="OMEX"/>
  <we:alternateReferences>
    <we:reference id="wa200001011" version="1.2.0.0" store="en-GB"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92</TotalTime>
  <Pages>8</Pages>
  <Words>3560</Words>
  <Characters>20298</Characters>
  <Application>Microsoft Office Word</Application>
  <DocSecurity>0</DocSecurity>
  <Lines>169</Lines>
  <Paragraphs>47</Paragraphs>
  <ScaleCrop>false</ScaleCrop>
  <HeadingPairs>
    <vt:vector size="6" baseType="variant">
      <vt:variant>
        <vt:lpstr>Title</vt:lpstr>
      </vt:variant>
      <vt:variant>
        <vt:i4>1</vt:i4>
      </vt:variant>
      <vt:variant>
        <vt:lpstr>Titolo</vt:lpstr>
      </vt:variant>
      <vt:variant>
        <vt:i4>1</vt:i4>
      </vt:variant>
      <vt:variant>
        <vt:lpstr>Tytuł</vt:lpstr>
      </vt:variant>
      <vt:variant>
        <vt:i4>1</vt:i4>
      </vt:variant>
    </vt:vector>
  </HeadingPairs>
  <TitlesOfParts>
    <vt:vector size="3" baseType="lpstr">
      <vt:lpstr/>
      <vt:lpstr/>
      <vt:lpstr>Open Access proceedings Journal of Physics: Conference series</vt:lpstr>
    </vt:vector>
  </TitlesOfParts>
  <Company/>
  <LinksUpToDate>false</LinksUpToDate>
  <CharactersWithSpaces>23811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Josette Immè</dc:creator>
  <cp:lastModifiedBy>Microsoft Office User</cp:lastModifiedBy>
  <cp:revision>6</cp:revision>
  <cp:lastPrinted>2007-03-22T16:16:00Z</cp:lastPrinted>
  <dcterms:created xsi:type="dcterms:W3CDTF">2021-04-19T06:25:00Z</dcterms:created>
  <dcterms:modified xsi:type="dcterms:W3CDTF">2021-04-19T16:21:00Z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documentId_9799</vt:lpwstr>
  </property>
  <property fmtid="{D5CDD505-2E9C-101B-9397-08002B2CF9AE}" pid="3" name="grammarly_documentContext">
    <vt:lpwstr>{"goals":[],"domain":"general","emotions":[],"dialect":"american"}</vt:lpwstr>
  </property>
</Properties>
</file>