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6A466" w14:textId="77777777" w:rsidR="00951846" w:rsidRDefault="00951846" w:rsidP="00951846">
      <w:pPr>
        <w:pStyle w:val="StyleTitleLeft005cm"/>
        <w:spacing w:before="100" w:beforeAutospacing="1"/>
        <w:jc w:val="both"/>
        <w:rPr>
          <w:lang w:val="it"/>
        </w:rPr>
      </w:pPr>
    </w:p>
    <w:p w14:paraId="15BFCE31" w14:textId="151D6FE2" w:rsidR="00B02914" w:rsidRPr="00B02914" w:rsidRDefault="00B02914" w:rsidP="00B02914">
      <w:pPr>
        <w:pStyle w:val="StyleTitleLeft005cm"/>
        <w:spacing w:before="100" w:beforeAutospacing="1"/>
        <w:jc w:val="both"/>
        <w:rPr>
          <w:lang w:val="it"/>
        </w:rPr>
      </w:pPr>
      <w:r>
        <w:rPr>
          <w:lang w:val="it"/>
        </w:rPr>
        <w:t>Storia, esperimenti, gioco di ruolo: gli studenti diven</w:t>
      </w:r>
      <w:r w:rsidR="008E3F76">
        <w:rPr>
          <w:lang w:val="it"/>
        </w:rPr>
        <w:t>tano protagonisti anche online.</w:t>
      </w:r>
    </w:p>
    <w:p w14:paraId="7D66F45E" w14:textId="100E7295" w:rsidR="0026332F" w:rsidRPr="00884512" w:rsidRDefault="00970836" w:rsidP="00C75D9F">
      <w:pPr>
        <w:pStyle w:val="25mmIndent"/>
        <w:jc w:val="both"/>
        <w:rPr>
          <w:rFonts w:ascii="Times New Roman" w:hAnsi="Times New Roman"/>
          <w:b/>
          <w:lang w:val="it-IT"/>
        </w:rPr>
      </w:pPr>
      <w:r>
        <w:rPr>
          <w:b/>
          <w:spacing w:val="-3"/>
          <w:lang w:val="it"/>
        </w:rPr>
        <w:t>Andrea</w:t>
      </w:r>
      <w:r w:rsidR="0026332F">
        <w:rPr>
          <w:b/>
          <w:spacing w:val="-3"/>
          <w:lang w:val="it"/>
        </w:rPr>
        <w:t xml:space="preserve"> </w:t>
      </w:r>
      <w:r w:rsidR="00410DC3">
        <w:rPr>
          <w:b/>
          <w:spacing w:val="-3"/>
          <w:lang w:val="it"/>
        </w:rPr>
        <w:t>ZAMBONI</w:t>
      </w:r>
      <w:r>
        <w:rPr>
          <w:b/>
          <w:lang w:val="it"/>
        </w:rPr>
        <w:t xml:space="preserve"> e</w:t>
      </w:r>
      <w:r w:rsidR="0026332F" w:rsidRPr="00CE57CF">
        <w:rPr>
          <w:b/>
          <w:lang w:val="it"/>
        </w:rPr>
        <w:t xml:space="preserve"> </w:t>
      </w:r>
      <w:r w:rsidR="00410DC3">
        <w:rPr>
          <w:b/>
          <w:lang w:val="it"/>
        </w:rPr>
        <w:t>Lidia FALOMO BERNARDUZZI</w:t>
      </w:r>
      <w:r w:rsidR="0026332F" w:rsidRPr="00CE57CF">
        <w:rPr>
          <w:b/>
          <w:lang w:val="it"/>
        </w:rPr>
        <w:t xml:space="preserve"> </w:t>
      </w:r>
    </w:p>
    <w:p w14:paraId="391938A9" w14:textId="7ECAA912" w:rsidR="00DB5D85" w:rsidRPr="0026332F" w:rsidRDefault="00DB5D85" w:rsidP="00DB5D85">
      <w:pPr>
        <w:pStyle w:val="BodyChar"/>
        <w:tabs>
          <w:tab w:val="clear" w:pos="567"/>
          <w:tab w:val="left" w:pos="426"/>
        </w:tabs>
        <w:ind w:left="1418"/>
        <w:jc w:val="left"/>
        <w:rPr>
          <w:rFonts w:ascii="Times New Roman" w:hAnsi="Times New Roman"/>
          <w:lang w:val="it-IT"/>
        </w:rPr>
      </w:pPr>
      <w:r>
        <w:rPr>
          <w:i/>
          <w:lang w:val="it"/>
        </w:rPr>
        <w:t>Dipartimento di Fisica, Università degli Studi di Pavia</w:t>
      </w:r>
    </w:p>
    <w:p w14:paraId="62EEF115" w14:textId="480508B8" w:rsidR="0026332F" w:rsidRPr="008D0D04" w:rsidRDefault="00970836" w:rsidP="00A83FE7">
      <w:pPr>
        <w:pStyle w:val="BodyChar"/>
        <w:tabs>
          <w:tab w:val="clear" w:pos="567"/>
          <w:tab w:val="left" w:pos="426"/>
        </w:tabs>
        <w:ind w:left="1418"/>
        <w:jc w:val="left"/>
        <w:rPr>
          <w:rFonts w:ascii="Times New Roman" w:hAnsi="Times New Roman"/>
          <w:lang w:val="it-IT"/>
        </w:rPr>
      </w:pPr>
      <w:r>
        <w:rPr>
          <w:lang w:val="it"/>
        </w:rPr>
        <w:t>e-mail</w:t>
      </w:r>
      <w:r w:rsidR="00DB5D85">
        <w:rPr>
          <w:lang w:val="it"/>
        </w:rPr>
        <w:t xml:space="preserve"> di riferimento: </w:t>
      </w:r>
      <w:r w:rsidR="00DB5D85" w:rsidRPr="00DB5D85">
        <w:t>andrea.zamboni01@universitadipavia.it</w:t>
      </w:r>
      <w:r w:rsidR="008D0D04">
        <w:rPr>
          <w:lang w:val="it"/>
        </w:rPr>
        <w:t xml:space="preserve">  </w:t>
      </w:r>
    </w:p>
    <w:p w14:paraId="4623266B" w14:textId="77777777" w:rsidR="00C75D9F" w:rsidRDefault="00C75D9F" w:rsidP="00C75D9F">
      <w:pPr>
        <w:pStyle w:val="Abstract"/>
        <w:spacing w:after="0"/>
        <w:rPr>
          <w:b/>
          <w:lang w:val="it"/>
        </w:rPr>
      </w:pPr>
    </w:p>
    <w:p w14:paraId="203185F3" w14:textId="53CBC6B5" w:rsidR="001849D6" w:rsidRDefault="00C60F37" w:rsidP="001849D6">
      <w:pPr>
        <w:pStyle w:val="Abstract"/>
        <w:spacing w:after="0"/>
        <w:rPr>
          <w:rFonts w:ascii="Times New Roman" w:hAnsi="Times New Roman"/>
          <w:bCs/>
          <w:sz w:val="22"/>
          <w:szCs w:val="22"/>
          <w:lang w:val="it"/>
        </w:rPr>
      </w:pPr>
      <w:r>
        <w:rPr>
          <w:b/>
          <w:lang w:val="it"/>
        </w:rPr>
        <w:br/>
      </w:r>
      <w:proofErr w:type="spellStart"/>
      <w:r w:rsidR="008E3F76">
        <w:rPr>
          <w:rFonts w:ascii="Times New Roman" w:hAnsi="Times New Roman"/>
          <w:b/>
          <w:bCs/>
          <w:sz w:val="22"/>
          <w:szCs w:val="22"/>
          <w:lang w:val="it"/>
        </w:rPr>
        <w:t>Abstract</w:t>
      </w:r>
      <w:proofErr w:type="spellEnd"/>
    </w:p>
    <w:p w14:paraId="488DDC4D" w14:textId="029980BF" w:rsidR="00A83FE7" w:rsidRPr="00F9087F" w:rsidRDefault="00970836" w:rsidP="00FB0F0C">
      <w:pPr>
        <w:pStyle w:val="Abstract"/>
        <w:spacing w:after="120"/>
        <w:rPr>
          <w:rFonts w:ascii="Times New Roman" w:hAnsi="Times New Roman"/>
          <w:sz w:val="22"/>
          <w:szCs w:val="22"/>
          <w:lang w:val="it"/>
        </w:rPr>
      </w:pPr>
      <w:r w:rsidRPr="00F9087F">
        <w:rPr>
          <w:rFonts w:ascii="Times New Roman" w:hAnsi="Times New Roman"/>
          <w:sz w:val="22"/>
          <w:szCs w:val="22"/>
          <w:lang w:val="it"/>
        </w:rPr>
        <w:t xml:space="preserve">Quella del </w:t>
      </w:r>
      <w:proofErr w:type="spellStart"/>
      <w:r w:rsidRPr="00F9087F">
        <w:rPr>
          <w:rFonts w:ascii="Times New Roman" w:hAnsi="Times New Roman"/>
          <w:sz w:val="22"/>
          <w:szCs w:val="22"/>
          <w:lang w:val="it"/>
        </w:rPr>
        <w:t>role-playing</w:t>
      </w:r>
      <w:proofErr w:type="spellEnd"/>
      <w:r w:rsidRPr="00F9087F">
        <w:rPr>
          <w:rFonts w:ascii="Times New Roman" w:hAnsi="Times New Roman"/>
          <w:sz w:val="22"/>
          <w:szCs w:val="22"/>
          <w:lang w:val="it"/>
        </w:rPr>
        <w:t xml:space="preserve"> formativo è una tecnica didattica molto studiata e attiva in diversi stati europei, ma in Italia rappresenta una novità ed è raro vederla utilizzata negli ambienti scolastici, in particolare nelle materie scientifiche.</w:t>
      </w:r>
      <w:r w:rsidR="00A83FE7" w:rsidRPr="00F9087F">
        <w:rPr>
          <w:rFonts w:ascii="Times New Roman" w:hAnsi="Times New Roman"/>
          <w:sz w:val="22"/>
          <w:szCs w:val="22"/>
          <w:lang w:val="it"/>
        </w:rPr>
        <w:t xml:space="preserve"> </w:t>
      </w:r>
      <w:r w:rsidR="00A83FE7" w:rsidRPr="00F9087F">
        <w:rPr>
          <w:rFonts w:ascii="Times New Roman" w:hAnsi="Times New Roman"/>
          <w:sz w:val="22"/>
          <w:szCs w:val="22"/>
          <w:lang w:val="it-IT"/>
        </w:rPr>
        <w:t>Si tratta tuttavia di una pratica che sta entrando sempre più stabilmente all’interno del campo dell’educazione, questo grazie alla</w:t>
      </w:r>
      <w:r w:rsidR="00F9087F" w:rsidRPr="00F9087F">
        <w:rPr>
          <w:rFonts w:ascii="Times New Roman" w:hAnsi="Times New Roman"/>
          <w:sz w:val="22"/>
          <w:szCs w:val="22"/>
          <w:lang w:val="it-IT"/>
        </w:rPr>
        <w:t xml:space="preserve"> sua</w:t>
      </w:r>
      <w:r w:rsidR="00A83FE7" w:rsidRPr="00F9087F">
        <w:rPr>
          <w:rFonts w:ascii="Times New Roman" w:hAnsi="Times New Roman"/>
          <w:sz w:val="22"/>
          <w:szCs w:val="22"/>
          <w:lang w:val="it-IT"/>
        </w:rPr>
        <w:t xml:space="preserve"> grande capacità di facilitare una motivazione intrinseca degli studenti ad imparare, rendendo l’apprendimento un’esperienza divertente e </w:t>
      </w:r>
      <m:oMath>
        <m:sSup>
          <m:sSupPr>
            <m:ctrlPr>
              <w:rPr>
                <w:rFonts w:ascii="Cambria Math" w:hAnsi="Cambria Math"/>
                <w:sz w:val="22"/>
                <w:szCs w:val="22"/>
                <w:lang w:val="it-I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it-IT"/>
              </w:rPr>
              <m:t>piacevole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it-IT"/>
              </w:rPr>
              <m:t>[1]</m:t>
            </m:r>
          </m:sup>
        </m:sSup>
      </m:oMath>
      <w:r w:rsidR="00A83FE7" w:rsidRPr="00F9087F">
        <w:rPr>
          <w:rFonts w:ascii="Times New Roman" w:hAnsi="Times New Roman"/>
          <w:sz w:val="22"/>
          <w:szCs w:val="22"/>
          <w:lang w:val="it-IT"/>
        </w:rPr>
        <w:t>.</w:t>
      </w:r>
      <w:r w:rsidRPr="00F9087F">
        <w:rPr>
          <w:rFonts w:ascii="Times New Roman" w:hAnsi="Times New Roman"/>
          <w:sz w:val="22"/>
          <w:szCs w:val="22"/>
          <w:lang w:val="it"/>
        </w:rPr>
        <w:t xml:space="preserve"> </w:t>
      </w:r>
      <w:r w:rsidR="00A83FE7" w:rsidRPr="00F9087F">
        <w:rPr>
          <w:rFonts w:ascii="Times New Roman" w:hAnsi="Times New Roman"/>
          <w:sz w:val="22"/>
          <w:szCs w:val="22"/>
          <w:lang w:val="it"/>
        </w:rPr>
        <w:t xml:space="preserve">Infatti i </w:t>
      </w:r>
      <w:r w:rsidRPr="00F9087F">
        <w:rPr>
          <w:rFonts w:ascii="Times New Roman" w:hAnsi="Times New Roman"/>
          <w:sz w:val="22"/>
          <w:szCs w:val="22"/>
          <w:lang w:val="it"/>
        </w:rPr>
        <w:t>giochi di immedesimazione possono essere molto efficaci nell’apprendimento se ben eseguiti, stimolando l’attenzione, la partecipazione e l’impegno dello</w:t>
      </w:r>
      <w:r w:rsidR="00A83FE7" w:rsidRPr="00F9087F">
        <w:rPr>
          <w:rFonts w:ascii="Times New Roman" w:hAnsi="Times New Roman"/>
          <w:sz w:val="22"/>
          <w:szCs w:val="22"/>
          <w:lang w:val="it"/>
        </w:rPr>
        <w:t xml:space="preserve"> studente</w:t>
      </w:r>
      <w:r w:rsidRPr="00F9087F">
        <w:rPr>
          <w:rFonts w:ascii="Times New Roman" w:hAnsi="Times New Roman"/>
          <w:sz w:val="22"/>
          <w:szCs w:val="22"/>
          <w:lang w:val="it"/>
        </w:rPr>
        <w:t>. Il laboratorio consiste in un gioco di r</w:t>
      </w:r>
      <w:r w:rsidR="00294C18">
        <w:rPr>
          <w:rFonts w:ascii="Times New Roman" w:hAnsi="Times New Roman"/>
          <w:sz w:val="22"/>
          <w:szCs w:val="22"/>
          <w:lang w:val="it"/>
        </w:rPr>
        <w:t>uolo (GDR) inseribile n</w:t>
      </w:r>
      <w:r w:rsidRPr="00F9087F">
        <w:rPr>
          <w:rFonts w:ascii="Times New Roman" w:hAnsi="Times New Roman"/>
          <w:sz w:val="22"/>
          <w:szCs w:val="22"/>
          <w:lang w:val="it"/>
        </w:rPr>
        <w:t>el sottogruppo dei Giochi di Comitato, un’attività versatile che può essere svolta con successo anche a distanza. L’intera esperienza si basa su un metodo didattico che si focalizza sulla NOS (Nature Of Science), utilizzando quindi u</w:t>
      </w:r>
      <w:r w:rsidR="00DB5D85" w:rsidRPr="00F9087F">
        <w:rPr>
          <w:rFonts w:ascii="Times New Roman" w:hAnsi="Times New Roman"/>
          <w:sz w:val="22"/>
          <w:szCs w:val="22"/>
          <w:lang w:val="it"/>
        </w:rPr>
        <w:t>n approccio prettamente storico.</w:t>
      </w:r>
      <w:r w:rsidR="00FB0F0C">
        <w:rPr>
          <w:rFonts w:ascii="Times New Roman" w:hAnsi="Times New Roman"/>
          <w:sz w:val="22"/>
          <w:szCs w:val="22"/>
          <w:lang w:val="it"/>
        </w:rPr>
        <w:t xml:space="preserve"> </w:t>
      </w:r>
      <w:r w:rsidR="00FB0F0C" w:rsidRPr="00780AEC">
        <w:rPr>
          <w:rFonts w:ascii="Times New Roman" w:hAnsi="Times New Roman"/>
          <w:sz w:val="22"/>
          <w:szCs w:val="22"/>
          <w:lang w:val="it"/>
        </w:rPr>
        <w:t>La scienza</w:t>
      </w:r>
      <w:r w:rsidR="00294C18" w:rsidRPr="00780AEC">
        <w:rPr>
          <w:rFonts w:ascii="Times New Roman" w:hAnsi="Times New Roman"/>
          <w:sz w:val="22"/>
          <w:szCs w:val="22"/>
          <w:lang w:val="it"/>
        </w:rPr>
        <w:t xml:space="preserve"> infatti</w:t>
      </w:r>
      <w:r w:rsidR="00FB0F0C" w:rsidRPr="00780AEC">
        <w:rPr>
          <w:rFonts w:ascii="Times New Roman" w:hAnsi="Times New Roman"/>
          <w:sz w:val="22"/>
          <w:szCs w:val="22"/>
          <w:lang w:val="it"/>
        </w:rPr>
        <w:t xml:space="preserve"> è strettamente legata</w:t>
      </w:r>
      <w:r w:rsidR="00294C18" w:rsidRPr="00780AEC">
        <w:rPr>
          <w:rFonts w:ascii="Times New Roman" w:hAnsi="Times New Roman"/>
          <w:sz w:val="22"/>
          <w:szCs w:val="22"/>
          <w:lang w:val="it"/>
        </w:rPr>
        <w:t xml:space="preserve"> a molti </w:t>
      </w:r>
      <w:r w:rsidR="00FB0F0C" w:rsidRPr="00780AEC">
        <w:rPr>
          <w:rFonts w:ascii="Times New Roman" w:hAnsi="Times New Roman"/>
          <w:sz w:val="22"/>
          <w:szCs w:val="22"/>
          <w:lang w:val="it"/>
        </w:rPr>
        <w:t>settori</w:t>
      </w:r>
      <w:r w:rsidR="00294C18" w:rsidRPr="00780AEC">
        <w:rPr>
          <w:rFonts w:ascii="Times New Roman" w:hAnsi="Times New Roman"/>
          <w:sz w:val="22"/>
          <w:szCs w:val="22"/>
          <w:lang w:val="it"/>
        </w:rPr>
        <w:t xml:space="preserve"> dell’attività e del pensiero umano e</w:t>
      </w:r>
      <w:r w:rsidR="00FB0F0C" w:rsidRPr="00780AEC">
        <w:rPr>
          <w:rFonts w:ascii="Times New Roman" w:hAnsi="Times New Roman"/>
          <w:sz w:val="22"/>
          <w:szCs w:val="22"/>
          <w:lang w:val="it"/>
        </w:rPr>
        <w:t xml:space="preserve"> </w:t>
      </w:r>
      <w:r w:rsidR="00294C18" w:rsidRPr="00780AEC">
        <w:rPr>
          <w:rFonts w:ascii="Times New Roman" w:hAnsi="Times New Roman"/>
          <w:sz w:val="22"/>
          <w:szCs w:val="22"/>
          <w:lang w:val="it"/>
        </w:rPr>
        <w:t>influenza</w:t>
      </w:r>
      <w:r w:rsidR="00FB0F0C" w:rsidRPr="00780AEC">
        <w:rPr>
          <w:rFonts w:ascii="Times New Roman" w:hAnsi="Times New Roman"/>
          <w:sz w:val="22"/>
          <w:szCs w:val="22"/>
          <w:lang w:val="it"/>
        </w:rPr>
        <w:t xml:space="preserve"> la visione che l’uomo ha di </w:t>
      </w:r>
      <w:r w:rsidR="00294C18" w:rsidRPr="00780AEC">
        <w:rPr>
          <w:rFonts w:ascii="Times New Roman" w:hAnsi="Times New Roman"/>
          <w:sz w:val="22"/>
          <w:szCs w:val="22"/>
          <w:lang w:val="it"/>
        </w:rPr>
        <w:t>sé stesso e del mondo in cui viv</w:t>
      </w:r>
      <w:r w:rsidR="00FB0F0C" w:rsidRPr="00780AEC">
        <w:rPr>
          <w:rFonts w:ascii="Times New Roman" w:hAnsi="Times New Roman"/>
          <w:sz w:val="22"/>
          <w:szCs w:val="22"/>
          <w:lang w:val="it"/>
        </w:rPr>
        <w:t xml:space="preserve">e. </w:t>
      </w:r>
      <w:r w:rsidR="00FB0F0C" w:rsidRPr="00780AEC">
        <w:rPr>
          <w:rFonts w:ascii="Times New Roman" w:hAnsi="Times New Roman"/>
          <w:sz w:val="22"/>
          <w:szCs w:val="22"/>
          <w:lang w:val="it-IT"/>
        </w:rPr>
        <w:t xml:space="preserve">La piena comprensione di questi processi non può essere acquisita se non approfondendo questioni di tipo storico e filosofico associate a quelli che sono i concetti puramente di natura </w:t>
      </w:r>
      <m:oMath>
        <m:sSup>
          <m:sSupPr>
            <m:ctrlPr>
              <w:rPr>
                <w:rFonts w:ascii="Cambria Math" w:hAnsi="Cambria Math"/>
                <w:sz w:val="22"/>
                <w:szCs w:val="22"/>
                <w:lang w:val="it-I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it-IT"/>
              </w:rPr>
              <m:t>scientifica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it-IT"/>
              </w:rPr>
              <m:t>[2]</m:t>
            </m:r>
          </m:sup>
        </m:sSup>
      </m:oMath>
      <w:r w:rsidR="008E3F76" w:rsidRPr="00780AEC">
        <w:rPr>
          <w:rFonts w:ascii="Times New Roman" w:hAnsi="Times New Roman"/>
          <w:sz w:val="22"/>
          <w:szCs w:val="22"/>
          <w:lang w:val="it"/>
        </w:rPr>
        <w:t>.</w:t>
      </w:r>
      <w:r w:rsidR="008E3F76" w:rsidRPr="00F9087F">
        <w:rPr>
          <w:rFonts w:ascii="Times New Roman" w:hAnsi="Times New Roman"/>
          <w:sz w:val="22"/>
          <w:szCs w:val="22"/>
          <w:lang w:val="it"/>
        </w:rPr>
        <w:t xml:space="preserve"> </w:t>
      </w:r>
      <w:r w:rsidR="00DB5D85" w:rsidRPr="00F9087F">
        <w:rPr>
          <w:rFonts w:ascii="Times New Roman" w:hAnsi="Times New Roman"/>
          <w:sz w:val="22"/>
          <w:szCs w:val="22"/>
          <w:lang w:val="it"/>
        </w:rPr>
        <w:t>In particolare l’esperienza si concentra</w:t>
      </w:r>
      <w:r w:rsidRPr="00F9087F">
        <w:rPr>
          <w:rFonts w:ascii="Times New Roman" w:hAnsi="Times New Roman"/>
          <w:sz w:val="22"/>
          <w:szCs w:val="22"/>
          <w:lang w:val="it"/>
        </w:rPr>
        <w:t xml:space="preserve"> sugli avvenimenti che</w:t>
      </w:r>
      <w:r w:rsidR="006C19F2">
        <w:rPr>
          <w:rFonts w:ascii="Times New Roman" w:hAnsi="Times New Roman"/>
          <w:sz w:val="22"/>
          <w:szCs w:val="22"/>
          <w:lang w:val="it"/>
        </w:rPr>
        <w:t xml:space="preserve"> contraddistinsero la</w:t>
      </w:r>
      <w:r w:rsidRPr="00F9087F">
        <w:rPr>
          <w:rFonts w:ascii="Times New Roman" w:hAnsi="Times New Roman"/>
          <w:sz w:val="22"/>
          <w:szCs w:val="22"/>
          <w:lang w:val="it"/>
        </w:rPr>
        <w:t xml:space="preserve"> “Guerra delle Correnti”</w:t>
      </w:r>
      <w:r w:rsidR="00F9087F">
        <w:rPr>
          <w:rFonts w:ascii="Times New Roman" w:hAnsi="Times New Roman"/>
          <w:sz w:val="22"/>
          <w:szCs w:val="22"/>
          <w:lang w:val="it"/>
        </w:rPr>
        <w:t>, negli ultimi decenni dell’Ottocento</w:t>
      </w:r>
      <w:r w:rsidRPr="00F9087F">
        <w:rPr>
          <w:rFonts w:ascii="Times New Roman" w:hAnsi="Times New Roman"/>
          <w:sz w:val="22"/>
          <w:szCs w:val="22"/>
          <w:lang w:val="it"/>
        </w:rPr>
        <w:t>. Facendo immedesimare gli alunni nei protagonisti di questa vicenda storica e ricreando il mondo e la società del periodo si vuole far “toccare con mano” queste tematiche, in un modo potente e incisivo.</w:t>
      </w:r>
      <w:r w:rsidR="008E3F76" w:rsidRPr="00F9087F">
        <w:rPr>
          <w:rFonts w:ascii="Times New Roman" w:hAnsi="Times New Roman"/>
          <w:sz w:val="22"/>
          <w:szCs w:val="22"/>
          <w:lang w:val="it"/>
        </w:rPr>
        <w:t xml:space="preserve"> </w:t>
      </w:r>
      <w:r w:rsidRPr="00F9087F">
        <w:rPr>
          <w:rFonts w:ascii="Times New Roman" w:hAnsi="Times New Roman"/>
          <w:sz w:val="22"/>
          <w:szCs w:val="22"/>
          <w:lang w:val="it"/>
        </w:rPr>
        <w:t>L’esperienza è stata sperimentata con una classe quinta del Liceo Scientifico delle Scienze Applicate dell’Istituto “G. Cardano” di Pavia, dividendola in 4 incontri da due ore ciascuno - i primi due di carattere preparatorio in vista del gioco, che è stato svolto nelle ultime due sedute -. Nella prima seduta sono stati riproposti</w:t>
      </w:r>
      <w:r w:rsidR="00873E5B" w:rsidRPr="00F9087F">
        <w:rPr>
          <w:rFonts w:ascii="Times New Roman" w:hAnsi="Times New Roman"/>
          <w:sz w:val="22"/>
          <w:szCs w:val="22"/>
          <w:lang w:val="it"/>
        </w:rPr>
        <w:t xml:space="preserve">, con </w:t>
      </w:r>
      <w:r w:rsidR="006C19F2">
        <w:rPr>
          <w:rFonts w:ascii="Times New Roman" w:hAnsi="Times New Roman"/>
          <w:sz w:val="22"/>
          <w:szCs w:val="22"/>
          <w:lang w:val="it"/>
        </w:rPr>
        <w:t xml:space="preserve">materiali semplici che potevano essere </w:t>
      </w:r>
      <w:r w:rsidR="00873E5B" w:rsidRPr="00F9087F">
        <w:rPr>
          <w:rFonts w:ascii="Times New Roman" w:hAnsi="Times New Roman"/>
          <w:sz w:val="22"/>
          <w:szCs w:val="22"/>
          <w:lang w:val="it"/>
        </w:rPr>
        <w:t xml:space="preserve">facilmente </w:t>
      </w:r>
      <w:r w:rsidR="006C19F2">
        <w:rPr>
          <w:rFonts w:ascii="Times New Roman" w:hAnsi="Times New Roman"/>
          <w:sz w:val="22"/>
          <w:szCs w:val="22"/>
          <w:lang w:val="it"/>
        </w:rPr>
        <w:t xml:space="preserve">reperiti </w:t>
      </w:r>
      <w:r w:rsidR="00873E5B" w:rsidRPr="00F9087F">
        <w:rPr>
          <w:rFonts w:ascii="Times New Roman" w:hAnsi="Times New Roman"/>
          <w:sz w:val="22"/>
          <w:szCs w:val="22"/>
          <w:lang w:val="it"/>
        </w:rPr>
        <w:t>anche dagli studenti,</w:t>
      </w:r>
      <w:r w:rsidRPr="00F9087F">
        <w:rPr>
          <w:rFonts w:ascii="Times New Roman" w:hAnsi="Times New Roman"/>
          <w:sz w:val="22"/>
          <w:szCs w:val="22"/>
          <w:lang w:val="it"/>
        </w:rPr>
        <w:t xml:space="preserve"> alcuni esperimenti storici che hanno segnato la nascita dell’elettromagnetismo, in particolare l’esperimento di Oersted, le invenzioni di Faraday e l’esperimento di Hertz</w:t>
      </w:r>
      <w:r w:rsidR="00AE02A4" w:rsidRPr="00F9087F">
        <w:rPr>
          <w:rFonts w:ascii="Times New Roman" w:hAnsi="Times New Roman"/>
          <w:sz w:val="22"/>
          <w:szCs w:val="22"/>
          <w:lang w:val="it"/>
        </w:rPr>
        <w:t>,</w:t>
      </w:r>
      <w:r w:rsidRPr="00F9087F">
        <w:rPr>
          <w:rFonts w:ascii="Times New Roman" w:hAnsi="Times New Roman"/>
          <w:sz w:val="22"/>
          <w:szCs w:val="22"/>
          <w:lang w:val="it"/>
        </w:rPr>
        <w:t xml:space="preserve"> che mise in evidenza l’esistenza delle onde elettromagnetiche; nella seconda seduta ci si è concentrati sul contesto storico su cui si fonda il GDR, approfondendo</w:t>
      </w:r>
      <w:r w:rsidR="003973D3" w:rsidRPr="00F9087F">
        <w:rPr>
          <w:rFonts w:ascii="Times New Roman" w:hAnsi="Times New Roman"/>
          <w:sz w:val="22"/>
          <w:szCs w:val="22"/>
          <w:lang w:val="it"/>
        </w:rPr>
        <w:t>, con approccio multimediale,</w:t>
      </w:r>
      <w:r w:rsidRPr="00F9087F">
        <w:rPr>
          <w:rFonts w:ascii="Times New Roman" w:hAnsi="Times New Roman"/>
          <w:sz w:val="22"/>
          <w:szCs w:val="22"/>
          <w:lang w:val="it"/>
        </w:rPr>
        <w:t xml:space="preserve"> le personalità di Nikola Tesla, Thomas Edison e George</w:t>
      </w:r>
      <w:r w:rsidR="00780AEC">
        <w:rPr>
          <w:rFonts w:ascii="Times New Roman" w:hAnsi="Times New Roman"/>
          <w:sz w:val="22"/>
          <w:szCs w:val="22"/>
          <w:lang w:val="it"/>
        </w:rPr>
        <w:t xml:space="preserve"> Westinghouse</w:t>
      </w:r>
      <w:r w:rsidRPr="00F9087F">
        <w:rPr>
          <w:rFonts w:ascii="Times New Roman" w:hAnsi="Times New Roman"/>
          <w:sz w:val="22"/>
          <w:szCs w:val="22"/>
          <w:lang w:val="it"/>
        </w:rPr>
        <w:t>. Il gioco di ruolo ha richiesto due sedute per essere completato e vissuto in modo significativo. A causa delle restrizioni dovute alla pandemia da Covid-19 l’intera esperienza è stata svolta a distanza per mezzo della piattaforma Zoom, uno stru</w:t>
      </w:r>
      <w:r w:rsidR="00780AEC">
        <w:rPr>
          <w:rFonts w:ascii="Times New Roman" w:hAnsi="Times New Roman"/>
          <w:sz w:val="22"/>
          <w:szCs w:val="22"/>
          <w:lang w:val="it"/>
        </w:rPr>
        <w:t>mento che si è rivelato</w:t>
      </w:r>
      <w:r w:rsidR="006C19F2">
        <w:rPr>
          <w:rFonts w:ascii="Times New Roman" w:hAnsi="Times New Roman"/>
          <w:sz w:val="22"/>
          <w:szCs w:val="22"/>
          <w:lang w:val="it"/>
        </w:rPr>
        <w:t xml:space="preserve"> adeguato e</w:t>
      </w:r>
      <w:r w:rsidR="00887661" w:rsidRPr="00F9087F">
        <w:rPr>
          <w:rFonts w:ascii="Times New Roman" w:hAnsi="Times New Roman"/>
          <w:sz w:val="22"/>
          <w:szCs w:val="22"/>
          <w:lang w:val="it"/>
        </w:rPr>
        <w:t xml:space="preserve"> funzionale per un percorso</w:t>
      </w:r>
      <w:r w:rsidRPr="00F9087F">
        <w:rPr>
          <w:rFonts w:ascii="Times New Roman" w:hAnsi="Times New Roman"/>
          <w:sz w:val="22"/>
          <w:szCs w:val="22"/>
          <w:lang w:val="it"/>
        </w:rPr>
        <w:t xml:space="preserve"> di questo tipo.</w:t>
      </w:r>
    </w:p>
    <w:p w14:paraId="1C195528" w14:textId="70856558" w:rsidR="0033253F" w:rsidRPr="00A83FE7" w:rsidRDefault="0033253F" w:rsidP="00F9087F">
      <w:pPr>
        <w:pStyle w:val="Abstract"/>
        <w:spacing w:before="120" w:after="20"/>
        <w:rPr>
          <w:rFonts w:ascii="Times New Roman" w:hAnsi="Times New Roman"/>
          <w:sz w:val="22"/>
          <w:szCs w:val="22"/>
          <w:lang w:val="it"/>
        </w:rPr>
      </w:pPr>
      <w:r w:rsidRPr="00A83FE7">
        <w:rPr>
          <w:rFonts w:ascii="Times New Roman" w:hAnsi="Times New Roman"/>
          <w:sz w:val="18"/>
          <w:szCs w:val="18"/>
          <w:lang w:val="it"/>
        </w:rPr>
        <w:t xml:space="preserve">[1] </w:t>
      </w:r>
      <w:r w:rsidRPr="00A83FE7">
        <w:rPr>
          <w:rFonts w:ascii="Times New Roman" w:hAnsi="Times New Roman"/>
          <w:sz w:val="18"/>
          <w:szCs w:val="18"/>
          <w:lang w:val="it-IT"/>
        </w:rPr>
        <w:t xml:space="preserve">von </w:t>
      </w:r>
      <w:proofErr w:type="spellStart"/>
      <w:r w:rsidRPr="00A83FE7">
        <w:rPr>
          <w:rFonts w:ascii="Times New Roman" w:hAnsi="Times New Roman"/>
          <w:sz w:val="18"/>
          <w:szCs w:val="18"/>
          <w:lang w:val="it-IT"/>
        </w:rPr>
        <w:t>Gillern</w:t>
      </w:r>
      <w:proofErr w:type="spellEnd"/>
      <w:r w:rsidRPr="00A83FE7">
        <w:rPr>
          <w:rFonts w:ascii="Times New Roman" w:hAnsi="Times New Roman"/>
          <w:sz w:val="18"/>
          <w:szCs w:val="18"/>
          <w:lang w:val="it-IT"/>
        </w:rPr>
        <w:t xml:space="preserve"> S. and </w:t>
      </w:r>
      <w:proofErr w:type="spellStart"/>
      <w:r w:rsidRPr="00A83FE7">
        <w:rPr>
          <w:rFonts w:ascii="Times New Roman" w:hAnsi="Times New Roman"/>
          <w:sz w:val="18"/>
          <w:szCs w:val="18"/>
          <w:lang w:val="it-IT"/>
        </w:rPr>
        <w:t>Alaswad</w:t>
      </w:r>
      <w:proofErr w:type="spellEnd"/>
      <w:r w:rsidRPr="00A83FE7">
        <w:rPr>
          <w:rFonts w:ascii="Times New Roman" w:hAnsi="Times New Roman"/>
          <w:sz w:val="18"/>
          <w:szCs w:val="18"/>
          <w:lang w:val="it-IT"/>
        </w:rPr>
        <w:t xml:space="preserve"> Z., 2016 Games and game-</w:t>
      </w:r>
      <w:proofErr w:type="spellStart"/>
      <w:r w:rsidRPr="00A83FE7">
        <w:rPr>
          <w:rFonts w:ascii="Times New Roman" w:hAnsi="Times New Roman"/>
          <w:sz w:val="18"/>
          <w:szCs w:val="18"/>
          <w:lang w:val="it-IT"/>
        </w:rPr>
        <w:t>based</w:t>
      </w:r>
      <w:proofErr w:type="spellEnd"/>
      <w:r w:rsidRPr="00A83FE7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A83FE7">
        <w:rPr>
          <w:rFonts w:ascii="Times New Roman" w:hAnsi="Times New Roman"/>
          <w:sz w:val="18"/>
          <w:szCs w:val="18"/>
          <w:lang w:val="it-IT"/>
        </w:rPr>
        <w:t>learning</w:t>
      </w:r>
      <w:proofErr w:type="spellEnd"/>
      <w:r w:rsidRPr="00A83FE7">
        <w:rPr>
          <w:rFonts w:ascii="Times New Roman" w:hAnsi="Times New Roman"/>
          <w:sz w:val="18"/>
          <w:szCs w:val="18"/>
          <w:lang w:val="it-IT"/>
        </w:rPr>
        <w:t xml:space="preserve"> in </w:t>
      </w:r>
      <w:proofErr w:type="spellStart"/>
      <w:r w:rsidRPr="00A83FE7">
        <w:rPr>
          <w:rFonts w:ascii="Times New Roman" w:hAnsi="Times New Roman"/>
          <w:sz w:val="18"/>
          <w:szCs w:val="18"/>
          <w:lang w:val="it-IT"/>
        </w:rPr>
        <w:t>instructional</w:t>
      </w:r>
      <w:proofErr w:type="spellEnd"/>
      <w:r w:rsidRPr="00A83FE7">
        <w:rPr>
          <w:rFonts w:ascii="Times New Roman" w:hAnsi="Times New Roman"/>
          <w:sz w:val="18"/>
          <w:szCs w:val="18"/>
          <w:lang w:val="it-IT"/>
        </w:rPr>
        <w:t xml:space="preserve"> design - </w:t>
      </w:r>
      <w:r w:rsidRPr="00A83FE7">
        <w:rPr>
          <w:rFonts w:ascii="Times New Roman" w:hAnsi="Times New Roman"/>
          <w:bCs/>
          <w:i/>
          <w:sz w:val="18"/>
          <w:szCs w:val="18"/>
        </w:rPr>
        <w:t>Int. J</w:t>
      </w:r>
      <w:r w:rsidRPr="00A83FE7">
        <w:rPr>
          <w:rFonts w:ascii="Times New Roman" w:hAnsi="Times New Roman"/>
          <w:i/>
          <w:sz w:val="18"/>
          <w:szCs w:val="18"/>
        </w:rPr>
        <w:t>. Technol. Learn.</w:t>
      </w:r>
      <w:r w:rsidRPr="00A83FE7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A83FE7">
        <w:rPr>
          <w:rFonts w:ascii="Times New Roman" w:hAnsi="Times New Roman"/>
          <w:b/>
          <w:sz w:val="18"/>
          <w:szCs w:val="18"/>
          <w:lang w:val="it-IT"/>
        </w:rPr>
        <w:t>23 (4)</w:t>
      </w:r>
      <w:r w:rsidRPr="00A83FE7">
        <w:rPr>
          <w:rFonts w:ascii="Times New Roman" w:hAnsi="Times New Roman"/>
          <w:sz w:val="18"/>
          <w:szCs w:val="18"/>
          <w:lang w:val="it-IT"/>
        </w:rPr>
        <w:t xml:space="preserve"> 1-7.</w:t>
      </w:r>
    </w:p>
    <w:p w14:paraId="2C9B963D" w14:textId="42257BFD" w:rsidR="00970836" w:rsidRPr="00982384" w:rsidRDefault="0033253F" w:rsidP="00982384">
      <w:pPr>
        <w:pStyle w:val="Reference"/>
        <w:tabs>
          <w:tab w:val="left" w:pos="851"/>
        </w:tabs>
        <w:spacing w:before="20"/>
        <w:ind w:left="1418" w:firstLine="0"/>
        <w:rPr>
          <w:rFonts w:ascii="Times New Roman" w:hAnsi="Times New Roman"/>
          <w:sz w:val="18"/>
          <w:szCs w:val="18"/>
          <w:lang w:val="it-IT"/>
        </w:rPr>
      </w:pPr>
      <w:r w:rsidRPr="00A83FE7">
        <w:rPr>
          <w:rFonts w:ascii="Times New Roman" w:hAnsi="Times New Roman"/>
          <w:sz w:val="18"/>
          <w:szCs w:val="18"/>
          <w:lang w:val="it"/>
        </w:rPr>
        <w:t>[2</w:t>
      </w:r>
      <w:r w:rsidR="008E3F76" w:rsidRPr="00A83FE7">
        <w:rPr>
          <w:rFonts w:ascii="Times New Roman" w:hAnsi="Times New Roman"/>
          <w:sz w:val="18"/>
          <w:szCs w:val="18"/>
          <w:lang w:val="it"/>
        </w:rPr>
        <w:t xml:space="preserve">] </w:t>
      </w:r>
      <w:proofErr w:type="spellStart"/>
      <w:r w:rsidR="00FB0F0C">
        <w:rPr>
          <w:rFonts w:ascii="Times New Roman" w:hAnsi="Times New Roman"/>
          <w:sz w:val="18"/>
          <w:szCs w:val="18"/>
          <w:lang w:val="it-IT"/>
        </w:rPr>
        <w:t>Matthews</w:t>
      </w:r>
      <w:proofErr w:type="spellEnd"/>
      <w:r w:rsidR="00FB0F0C">
        <w:rPr>
          <w:rFonts w:ascii="Times New Roman" w:hAnsi="Times New Roman"/>
          <w:sz w:val="18"/>
          <w:szCs w:val="18"/>
          <w:lang w:val="it-IT"/>
        </w:rPr>
        <w:t>, M., 2016</w:t>
      </w:r>
      <w:r w:rsidR="00FB0F0C" w:rsidRPr="00FB0F0C">
        <w:rPr>
          <w:rFonts w:ascii="Times New Roman" w:hAnsi="Times New Roman"/>
          <w:sz w:val="18"/>
          <w:szCs w:val="18"/>
          <w:lang w:val="it-IT"/>
        </w:rPr>
        <w:t xml:space="preserve"> Science </w:t>
      </w:r>
      <w:proofErr w:type="spellStart"/>
      <w:r w:rsidR="00FB0F0C" w:rsidRPr="00FB0F0C">
        <w:rPr>
          <w:rFonts w:ascii="Times New Roman" w:hAnsi="Times New Roman"/>
          <w:sz w:val="18"/>
          <w:szCs w:val="18"/>
          <w:lang w:val="it-IT"/>
        </w:rPr>
        <w:t>te</w:t>
      </w:r>
      <w:r w:rsidR="00FA69FA">
        <w:rPr>
          <w:rFonts w:ascii="Times New Roman" w:hAnsi="Times New Roman"/>
          <w:sz w:val="18"/>
          <w:szCs w:val="18"/>
          <w:lang w:val="it-IT"/>
        </w:rPr>
        <w:t>aching</w:t>
      </w:r>
      <w:proofErr w:type="spellEnd"/>
      <w:r w:rsidR="00FA69FA">
        <w:rPr>
          <w:rFonts w:ascii="Times New Roman" w:hAnsi="Times New Roman"/>
          <w:sz w:val="18"/>
          <w:szCs w:val="18"/>
          <w:lang w:val="it-IT"/>
        </w:rPr>
        <w:t xml:space="preserve">: The </w:t>
      </w:r>
      <w:proofErr w:type="spellStart"/>
      <w:r w:rsidR="00FA69FA">
        <w:rPr>
          <w:rFonts w:ascii="Times New Roman" w:hAnsi="Times New Roman"/>
          <w:sz w:val="18"/>
          <w:szCs w:val="18"/>
          <w:lang w:val="it-IT"/>
        </w:rPr>
        <w:t>contribution</w:t>
      </w:r>
      <w:proofErr w:type="spellEnd"/>
      <w:r w:rsidR="00FA69FA">
        <w:rPr>
          <w:rFonts w:ascii="Times New Roman" w:hAnsi="Times New Roman"/>
          <w:sz w:val="18"/>
          <w:szCs w:val="18"/>
          <w:lang w:val="it-IT"/>
        </w:rPr>
        <w:t xml:space="preserve"> of </w:t>
      </w:r>
      <w:proofErr w:type="spellStart"/>
      <w:r w:rsidR="00FA69FA">
        <w:rPr>
          <w:rFonts w:ascii="Times New Roman" w:hAnsi="Times New Roman"/>
          <w:sz w:val="18"/>
          <w:szCs w:val="18"/>
          <w:lang w:val="it-IT"/>
        </w:rPr>
        <w:t>hist</w:t>
      </w:r>
      <w:r w:rsidR="00FB0F0C" w:rsidRPr="00FB0F0C">
        <w:rPr>
          <w:rFonts w:ascii="Times New Roman" w:hAnsi="Times New Roman"/>
          <w:sz w:val="18"/>
          <w:szCs w:val="18"/>
          <w:lang w:val="it-IT"/>
        </w:rPr>
        <w:t>ory</w:t>
      </w:r>
      <w:proofErr w:type="spellEnd"/>
      <w:r w:rsidR="00FB0F0C" w:rsidRPr="00FB0F0C">
        <w:rPr>
          <w:rFonts w:ascii="Times New Roman" w:hAnsi="Times New Roman"/>
          <w:sz w:val="18"/>
          <w:szCs w:val="18"/>
          <w:lang w:val="it-IT"/>
        </w:rPr>
        <w:t xml:space="preserve"> and </w:t>
      </w:r>
      <w:proofErr w:type="spellStart"/>
      <w:r w:rsidR="00FB0F0C" w:rsidRPr="00FB0F0C">
        <w:rPr>
          <w:rFonts w:ascii="Times New Roman" w:hAnsi="Times New Roman"/>
          <w:sz w:val="18"/>
          <w:szCs w:val="18"/>
          <w:lang w:val="it-IT"/>
        </w:rPr>
        <w:t>philosophy</w:t>
      </w:r>
      <w:proofErr w:type="spellEnd"/>
      <w:r w:rsidR="00FB0F0C" w:rsidRPr="00FB0F0C">
        <w:rPr>
          <w:rFonts w:ascii="Times New Roman" w:hAnsi="Times New Roman"/>
          <w:sz w:val="18"/>
          <w:szCs w:val="18"/>
          <w:lang w:val="it-IT"/>
        </w:rPr>
        <w:t xml:space="preserve"> of science,</w:t>
      </w:r>
      <w:r w:rsidR="00D71042">
        <w:rPr>
          <w:rFonts w:ascii="Times New Roman" w:hAnsi="Times New Roman"/>
          <w:sz w:val="18"/>
          <w:szCs w:val="18"/>
          <w:lang w:val="it-IT"/>
        </w:rPr>
        <w:t xml:space="preserve"> </w:t>
      </w:r>
      <w:bookmarkStart w:id="0" w:name="_GoBack"/>
      <w:bookmarkEnd w:id="0"/>
      <w:r w:rsidR="00FB0F0C" w:rsidRPr="00FB0F0C">
        <w:rPr>
          <w:rFonts w:ascii="Times New Roman" w:hAnsi="Times New Roman"/>
          <w:sz w:val="18"/>
          <w:szCs w:val="18"/>
          <w:lang w:val="it-IT"/>
        </w:rPr>
        <w:t xml:space="preserve">20th </w:t>
      </w:r>
      <w:proofErr w:type="spellStart"/>
      <w:r w:rsidR="00FB0F0C" w:rsidRPr="00FB0F0C">
        <w:rPr>
          <w:rFonts w:ascii="Times New Roman" w:hAnsi="Times New Roman"/>
          <w:sz w:val="18"/>
          <w:szCs w:val="18"/>
          <w:lang w:val="it-IT"/>
        </w:rPr>
        <w:t>anniversary</w:t>
      </w:r>
      <w:proofErr w:type="spellEnd"/>
      <w:r w:rsidR="00FB0F0C" w:rsidRPr="00FB0F0C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FB0F0C" w:rsidRPr="00FB0F0C">
        <w:rPr>
          <w:rFonts w:ascii="Times New Roman" w:hAnsi="Times New Roman"/>
          <w:sz w:val="18"/>
          <w:szCs w:val="18"/>
          <w:lang w:val="it-IT"/>
        </w:rPr>
        <w:t>revised</w:t>
      </w:r>
      <w:proofErr w:type="spellEnd"/>
      <w:r w:rsidR="00FB0F0C" w:rsidRPr="00FB0F0C">
        <w:rPr>
          <w:rFonts w:ascii="Times New Roman" w:hAnsi="Times New Roman"/>
          <w:sz w:val="18"/>
          <w:szCs w:val="18"/>
          <w:lang w:val="it-IT"/>
        </w:rPr>
        <w:t xml:space="preserve"> and </w:t>
      </w:r>
      <w:proofErr w:type="spellStart"/>
      <w:r w:rsidR="00FB0F0C" w:rsidRPr="00FB0F0C">
        <w:rPr>
          <w:rFonts w:ascii="Times New Roman" w:hAnsi="Times New Roman"/>
          <w:sz w:val="18"/>
          <w:szCs w:val="18"/>
          <w:lang w:val="it-IT"/>
        </w:rPr>
        <w:t>expanded</w:t>
      </w:r>
      <w:proofErr w:type="spellEnd"/>
      <w:r w:rsidR="00FB0F0C" w:rsidRPr="00FB0F0C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FB0F0C" w:rsidRPr="00FB0F0C">
        <w:rPr>
          <w:rFonts w:ascii="Times New Roman" w:hAnsi="Times New Roman"/>
          <w:sz w:val="18"/>
          <w:szCs w:val="18"/>
          <w:lang w:val="it-IT"/>
        </w:rPr>
        <w:t>edition</w:t>
      </w:r>
      <w:proofErr w:type="spellEnd"/>
      <w:r w:rsidR="00294C18">
        <w:rPr>
          <w:rFonts w:ascii="Times New Roman" w:hAnsi="Times New Roman"/>
          <w:sz w:val="18"/>
          <w:szCs w:val="18"/>
          <w:lang w:val="it-IT"/>
        </w:rPr>
        <w:t>,</w:t>
      </w:r>
      <w:r w:rsidR="00FB0F0C" w:rsidRPr="00FB0F0C">
        <w:rPr>
          <w:rFonts w:ascii="Times New Roman" w:hAnsi="Times New Roman"/>
          <w:sz w:val="18"/>
          <w:szCs w:val="18"/>
          <w:lang w:val="it-IT"/>
        </w:rPr>
        <w:t xml:space="preserve"> Taylor &amp; Francis</w:t>
      </w:r>
      <w:r w:rsidR="00FA69FA">
        <w:rPr>
          <w:rFonts w:ascii="Times New Roman" w:hAnsi="Times New Roman"/>
          <w:sz w:val="18"/>
          <w:szCs w:val="18"/>
          <w:lang w:val="it"/>
        </w:rPr>
        <w:t>, 1-22</w:t>
      </w:r>
      <w:r w:rsidR="00DD7E1F">
        <w:rPr>
          <w:rFonts w:ascii="Times New Roman" w:hAnsi="Times New Roman"/>
          <w:sz w:val="18"/>
          <w:szCs w:val="18"/>
          <w:lang w:val="it"/>
        </w:rPr>
        <w:t>.</w:t>
      </w:r>
    </w:p>
    <w:sectPr w:rsidR="00970836" w:rsidRPr="00982384" w:rsidSect="00780AEC">
      <w:headerReference w:type="default" r:id="rId7"/>
      <w:footnotePr>
        <w:pos w:val="beneathText"/>
      </w:footnotePr>
      <w:endnotePr>
        <w:numFmt w:val="chicago"/>
        <w:numStart w:val="4"/>
      </w:endnotePr>
      <w:pgSz w:w="11907" w:h="16840" w:code="9"/>
      <w:pgMar w:top="1276" w:right="1418" w:bottom="1418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F4953" w14:textId="77777777" w:rsidR="00DC0319" w:rsidRDefault="00DC0319">
      <w:r>
        <w:rPr>
          <w:lang w:val="it"/>
        </w:rPr>
        <w:separator/>
      </w:r>
    </w:p>
  </w:endnote>
  <w:endnote w:type="continuationSeparator" w:id="0">
    <w:p w14:paraId="1E8E8FAC" w14:textId="77777777" w:rsidR="00DC0319" w:rsidRDefault="00DC0319"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Cambria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6625A" w14:textId="77777777" w:rsidR="00DC0319" w:rsidRPr="00043761" w:rsidRDefault="00DC0319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rPr>
          <w:lang w:val="it"/>
        </w:rPr>
        <w:separator/>
      </w:r>
    </w:p>
  </w:footnote>
  <w:footnote w:type="continuationSeparator" w:id="0">
    <w:p w14:paraId="39B6250B" w14:textId="77777777" w:rsidR="00DC0319" w:rsidRDefault="00DC0319"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5C760" w14:textId="77777777" w:rsidR="0015294A" w:rsidRDefault="0015294A">
    <w:pPr>
      <w:pStyle w:val="Intestazione"/>
    </w:pPr>
  </w:p>
  <w:p w14:paraId="174E5EE2" w14:textId="77777777" w:rsidR="0015294A" w:rsidRDefault="0015294A">
    <w:pPr>
      <w:pStyle w:val="Intestazione"/>
    </w:pPr>
  </w:p>
  <w:p w14:paraId="349AAFA3" w14:textId="77777777" w:rsidR="0015294A" w:rsidRDefault="0015294A">
    <w:pPr>
      <w:pStyle w:val="Intestazione"/>
    </w:pPr>
  </w:p>
  <w:p w14:paraId="2D50C826" w14:textId="77777777" w:rsidR="0015294A" w:rsidRDefault="0015294A">
    <w:pPr>
      <w:pStyle w:val="Intestazione"/>
    </w:pPr>
  </w:p>
  <w:p w14:paraId="0F1B1BAC" w14:textId="77777777" w:rsidR="0015294A" w:rsidRDefault="0015294A">
    <w:pPr>
      <w:pStyle w:val="Intestazione"/>
    </w:pPr>
  </w:p>
  <w:p w14:paraId="1E013C00" w14:textId="77777777" w:rsidR="0015294A" w:rsidRDefault="001529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563D9A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66FB8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3C04E4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34FFF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1657F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1C2A7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E138A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43F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06FCF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7AF94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F7BF4"/>
    <w:multiLevelType w:val="multilevel"/>
    <w:tmpl w:val="75883D60"/>
    <w:styleLink w:val="StyleNumberedOutlinenumberedLeft0cmHanging1cm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" w:hAnsi="Times"/>
        <w:dstrike w:val="0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761422B"/>
    <w:multiLevelType w:val="multilevel"/>
    <w:tmpl w:val="837A482C"/>
    <w:lvl w:ilvl="0">
      <w:start w:val="1"/>
      <w:numFmt w:val="decimal"/>
      <w:pStyle w:val="StylesectionBefore0pt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7B85171"/>
    <w:multiLevelType w:val="hybridMultilevel"/>
    <w:tmpl w:val="BA165E62"/>
    <w:lvl w:ilvl="0" w:tplc="6F8AA12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1719C"/>
    <w:multiLevelType w:val="multilevel"/>
    <w:tmpl w:val="04090023"/>
    <w:styleLink w:val="ArticoloSezione"/>
    <w:lvl w:ilvl="0">
      <w:start w:val="1"/>
      <w:numFmt w:val="upperRoman"/>
      <w:pStyle w:val="Titolo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itolo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9A738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E0048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3FF09B4"/>
    <w:multiLevelType w:val="multilevel"/>
    <w:tmpl w:val="3B6AAE3A"/>
    <w:lvl w:ilvl="0">
      <w:start w:val="1"/>
      <w:numFmt w:val="decimal"/>
      <w:pStyle w:val="section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pStyle w:val="subsection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pStyle w:val="subsubsection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E025F0A"/>
    <w:multiLevelType w:val="multilevel"/>
    <w:tmpl w:val="EE1E8DD0"/>
    <w:lvl w:ilvl="0">
      <w:start w:val="1"/>
      <w:numFmt w:val="decimal"/>
      <w:pStyle w:val="Numbered"/>
      <w:lvlText w:val="%1."/>
      <w:lvlJc w:val="left"/>
      <w:pPr>
        <w:tabs>
          <w:tab w:val="num" w:pos="993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3"/>
  </w:num>
  <w:num w:numId="14">
    <w:abstractNumId w:val="10"/>
  </w:num>
  <w:num w:numId="15">
    <w:abstractNumId w:val="17"/>
  </w:num>
  <w:num w:numId="16">
    <w:abstractNumId w:val="12"/>
  </w:num>
  <w:num w:numId="17">
    <w:abstractNumId w:val="11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AE"/>
    <w:rsid w:val="00047C3A"/>
    <w:rsid w:val="000E2D4D"/>
    <w:rsid w:val="00133983"/>
    <w:rsid w:val="00137524"/>
    <w:rsid w:val="0015294A"/>
    <w:rsid w:val="0015754F"/>
    <w:rsid w:val="00165E82"/>
    <w:rsid w:val="0017062B"/>
    <w:rsid w:val="001849D6"/>
    <w:rsid w:val="001927F9"/>
    <w:rsid w:val="00255C4A"/>
    <w:rsid w:val="00261991"/>
    <w:rsid w:val="0026332F"/>
    <w:rsid w:val="00294C18"/>
    <w:rsid w:val="003054AA"/>
    <w:rsid w:val="003323DC"/>
    <w:rsid w:val="0033253F"/>
    <w:rsid w:val="00356D1F"/>
    <w:rsid w:val="003608F8"/>
    <w:rsid w:val="003973D3"/>
    <w:rsid w:val="00410DC3"/>
    <w:rsid w:val="0041777B"/>
    <w:rsid w:val="00417C21"/>
    <w:rsid w:val="004616A0"/>
    <w:rsid w:val="00480A2E"/>
    <w:rsid w:val="00487C98"/>
    <w:rsid w:val="00497F75"/>
    <w:rsid w:val="00503B05"/>
    <w:rsid w:val="00521A70"/>
    <w:rsid w:val="005C24F9"/>
    <w:rsid w:val="005F03B4"/>
    <w:rsid w:val="006C19F2"/>
    <w:rsid w:val="006E490A"/>
    <w:rsid w:val="00721922"/>
    <w:rsid w:val="00746E34"/>
    <w:rsid w:val="00756199"/>
    <w:rsid w:val="00777ADB"/>
    <w:rsid w:val="00780AEC"/>
    <w:rsid w:val="007A5ED1"/>
    <w:rsid w:val="00873E5B"/>
    <w:rsid w:val="00884512"/>
    <w:rsid w:val="00887661"/>
    <w:rsid w:val="008D0D04"/>
    <w:rsid w:val="008E20F8"/>
    <w:rsid w:val="008E27C0"/>
    <w:rsid w:val="008E3F76"/>
    <w:rsid w:val="008F43DD"/>
    <w:rsid w:val="00935719"/>
    <w:rsid w:val="009406AF"/>
    <w:rsid w:val="00941DE7"/>
    <w:rsid w:val="00951846"/>
    <w:rsid w:val="00970836"/>
    <w:rsid w:val="00982384"/>
    <w:rsid w:val="009A169E"/>
    <w:rsid w:val="00A02FAE"/>
    <w:rsid w:val="00A83FE7"/>
    <w:rsid w:val="00AA1156"/>
    <w:rsid w:val="00AE02A4"/>
    <w:rsid w:val="00B02914"/>
    <w:rsid w:val="00B37F22"/>
    <w:rsid w:val="00B43995"/>
    <w:rsid w:val="00B61E12"/>
    <w:rsid w:val="00BB0135"/>
    <w:rsid w:val="00BC1D18"/>
    <w:rsid w:val="00BF31FB"/>
    <w:rsid w:val="00C01B09"/>
    <w:rsid w:val="00C60F37"/>
    <w:rsid w:val="00C75D9F"/>
    <w:rsid w:val="00CE57CF"/>
    <w:rsid w:val="00D21DD8"/>
    <w:rsid w:val="00D30CE7"/>
    <w:rsid w:val="00D4317D"/>
    <w:rsid w:val="00D71042"/>
    <w:rsid w:val="00DB5D85"/>
    <w:rsid w:val="00DC0319"/>
    <w:rsid w:val="00DD7E1F"/>
    <w:rsid w:val="00E11769"/>
    <w:rsid w:val="00E9758B"/>
    <w:rsid w:val="00EA3F4B"/>
    <w:rsid w:val="00F24E70"/>
    <w:rsid w:val="00F46A1C"/>
    <w:rsid w:val="00F565C4"/>
    <w:rsid w:val="00F9087F"/>
    <w:rsid w:val="00F93A39"/>
    <w:rsid w:val="00FA69FA"/>
    <w:rsid w:val="00FB0F0C"/>
    <w:rsid w:val="00F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A4EB2"/>
  <w15:docId w15:val="{64F6E308-6C4C-4F89-8DDB-4F57BD0B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Sabon" w:hAnsi="Sabon"/>
      <w:sz w:val="22"/>
      <w:lang w:eastAsia="en-US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3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fxRecipient">
    <w:name w:val="wfxRecipient"/>
    <w:basedOn w:val="Normale"/>
    <w:semiHidden/>
  </w:style>
  <w:style w:type="paragraph" w:customStyle="1" w:styleId="wfxFaxNum">
    <w:name w:val="wfxFaxNum"/>
    <w:basedOn w:val="Normale"/>
    <w:semiHidden/>
  </w:style>
  <w:style w:type="paragraph" w:customStyle="1" w:styleId="wfxDate">
    <w:name w:val="wfxDate"/>
    <w:basedOn w:val="Normale"/>
    <w:semiHidden/>
  </w:style>
  <w:style w:type="paragraph" w:customStyle="1" w:styleId="wfxTime">
    <w:name w:val="wfxTime"/>
    <w:basedOn w:val="Normale"/>
    <w:semiHidden/>
  </w:style>
  <w:style w:type="paragraph" w:styleId="Testonotaapidipagina">
    <w:name w:val="footnote text"/>
    <w:basedOn w:val="Normale"/>
    <w:semiHidden/>
    <w:rPr>
      <w:rFonts w:ascii="Times" w:hAnsi="Times"/>
      <w:sz w:val="20"/>
    </w:rPr>
  </w:style>
  <w:style w:type="character" w:styleId="Rimandonotaapidipagina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table" w:styleId="Grigliatabella">
    <w:name w:val="Table Grid"/>
    <w:basedOn w:val="Tabellanorma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essunelenco"/>
    <w:semiHidden/>
    <w:pPr>
      <w:numPr>
        <w:numId w:val="11"/>
      </w:numPr>
    </w:pPr>
  </w:style>
  <w:style w:type="paragraph" w:customStyle="1" w:styleId="BodyIndent">
    <w:name w:val="BodyIndent"/>
    <w:basedOn w:val="Normale"/>
    <w:link w:val="BodyIndentChar"/>
    <w:autoRedefine/>
    <w:rsid w:val="00721922"/>
    <w:pPr>
      <w:tabs>
        <w:tab w:val="left" w:pos="567"/>
      </w:tabs>
      <w:jc w:val="both"/>
    </w:pPr>
    <w:rPr>
      <w:rFonts w:ascii="Times" w:hAnsi="Times"/>
      <w:color w:val="000000"/>
      <w:szCs w:val="22"/>
    </w:rPr>
  </w:style>
  <w:style w:type="paragraph" w:customStyle="1" w:styleId="Bulleted">
    <w:name w:val="Bulleted"/>
    <w:pPr>
      <w:numPr>
        <w:numId w:val="16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numbering" w:styleId="1ai">
    <w:name w:val="Outline List 1"/>
    <w:basedOn w:val="Nessunelenco"/>
    <w:semiHidden/>
    <w:pPr>
      <w:numPr>
        <w:numId w:val="12"/>
      </w:numPr>
    </w:pPr>
  </w:style>
  <w:style w:type="paragraph" w:styleId="Testonotadichiusura">
    <w:name w:val="endnote text"/>
    <w:basedOn w:val="Normale"/>
    <w:semiHidden/>
    <w:rPr>
      <w:sz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BodyIndentChar">
    <w:name w:val="BodyIndent Char"/>
    <w:link w:val="BodyIndent"/>
    <w:rsid w:val="00721922"/>
    <w:rPr>
      <w:rFonts w:ascii="Times" w:hAnsi="Times"/>
      <w:color w:val="000000"/>
      <w:sz w:val="22"/>
      <w:szCs w:val="22"/>
      <w:lang w:eastAsia="en-US"/>
    </w:rPr>
  </w:style>
  <w:style w:type="paragraph" w:customStyle="1" w:styleId="BodyChar">
    <w:name w:val="Body Char"/>
    <w:link w:val="BodyCharChar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BodyCharNotBoldItalic">
    <w:name w:val="Style Body Char + Not Bold Italic"/>
    <w:link w:val="StyleBodyCharNotBoldItalicChar"/>
    <w:semiHidden/>
    <w:rPr>
      <w:i/>
      <w:iCs/>
      <w:color w:val="000000"/>
      <w:sz w:val="22"/>
      <w:szCs w:val="22"/>
      <w:lang w:eastAsia="en-US"/>
    </w:rPr>
  </w:style>
  <w:style w:type="character" w:customStyle="1" w:styleId="StyleBodyCharNotBoldItalicChar">
    <w:name w:val="Style Body Char + Not Bold Italic Char"/>
    <w:link w:val="StyleBodyCharNotBoldItalic"/>
    <w:rPr>
      <w:i/>
      <w:iCs/>
      <w:color w:val="000000"/>
      <w:sz w:val="22"/>
      <w:szCs w:val="22"/>
      <w:lang w:val="en-GB" w:eastAsia="en-US" w:bidi="ar-SA"/>
    </w:rPr>
  </w:style>
  <w:style w:type="character" w:customStyle="1" w:styleId="MTEquationSection">
    <w:name w:val="MTEquationSection"/>
    <w:semiHidden/>
    <w:rPr>
      <w:vanish/>
      <w:color w:val="FF0000"/>
      <w:lang w:val="en-US"/>
    </w:rPr>
  </w:style>
  <w:style w:type="paragraph" w:customStyle="1" w:styleId="MTDisplayEquation">
    <w:name w:val="MTDisplayEquation"/>
    <w:basedOn w:val="Normale"/>
    <w:semiHidden/>
    <w:pPr>
      <w:tabs>
        <w:tab w:val="center" w:pos="4560"/>
        <w:tab w:val="right" w:pos="9120"/>
      </w:tabs>
    </w:pPr>
    <w:rPr>
      <w:lang w:val="en-US"/>
    </w:rPr>
  </w:style>
  <w:style w:type="character" w:customStyle="1" w:styleId="times">
    <w:name w:val="times"/>
    <w:basedOn w:val="Carpredefinitoparagrafo"/>
    <w:semiHidden/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ubsection">
    <w:name w:val="subsection"/>
    <w:pPr>
      <w:numPr>
        <w:ilvl w:val="1"/>
        <w:numId w:val="18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section">
    <w:name w:val="section"/>
    <w:link w:val="sectionChar"/>
    <w:autoRedefine/>
    <w:pPr>
      <w:numPr>
        <w:numId w:val="18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eastAsia="en-US"/>
    </w:rPr>
  </w:style>
  <w:style w:type="numbering" w:styleId="ArticoloSezione">
    <w:name w:val="Outline List 3"/>
    <w:basedOn w:val="Nessunelenco"/>
    <w:semiHidden/>
    <w:pPr>
      <w:numPr>
        <w:numId w:val="13"/>
      </w:numPr>
    </w:pPr>
  </w:style>
  <w:style w:type="paragraph" w:styleId="Testodelblocco">
    <w:name w:val="Block Text"/>
    <w:basedOn w:val="Normale"/>
    <w:semiHidden/>
    <w:pPr>
      <w:spacing w:after="120"/>
      <w:ind w:left="1440" w:right="1440"/>
    </w:pPr>
  </w:style>
  <w:style w:type="paragraph" w:styleId="Corpotesto">
    <w:name w:val="Body Text"/>
    <w:basedOn w:val="Normale"/>
    <w:semiHidden/>
    <w:pPr>
      <w:spacing w:after="120"/>
    </w:p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paragraph" w:styleId="Corpodeltesto3">
    <w:name w:val="Body Text 3"/>
    <w:basedOn w:val="Normale"/>
    <w:semiHidden/>
    <w:pPr>
      <w:spacing w:after="120"/>
    </w:pPr>
    <w:rPr>
      <w:sz w:val="16"/>
      <w:szCs w:val="16"/>
    </w:rPr>
  </w:style>
  <w:style w:type="paragraph" w:styleId="Primorientrocorpodeltesto">
    <w:name w:val="Body Text First Indent"/>
    <w:basedOn w:val="Corpotesto"/>
    <w:semiHidden/>
    <w:pPr>
      <w:ind w:firstLine="210"/>
    </w:p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paragraph" w:styleId="Primorientrocorpodeltesto2">
    <w:name w:val="Body Text First Indent 2"/>
    <w:basedOn w:val="Rientrocorpodeltesto"/>
    <w:semiHidden/>
    <w:pPr>
      <w:ind w:firstLine="210"/>
    </w:pPr>
  </w:style>
  <w:style w:type="paragraph" w:styleId="Rientrocorpodeltesto2">
    <w:name w:val="Body Text Indent 2"/>
    <w:basedOn w:val="Normale"/>
    <w:semiHidden/>
    <w:pPr>
      <w:spacing w:after="120" w:line="480" w:lineRule="auto"/>
      <w:ind w:left="283"/>
    </w:pPr>
  </w:style>
  <w:style w:type="paragraph" w:styleId="Rientrocorpodeltesto3">
    <w:name w:val="Body Text Indent 3"/>
    <w:basedOn w:val="Normale"/>
    <w:semiHidden/>
    <w:pPr>
      <w:spacing w:after="120"/>
      <w:ind w:left="283"/>
    </w:pPr>
    <w:rPr>
      <w:sz w:val="16"/>
      <w:szCs w:val="16"/>
    </w:rPr>
  </w:style>
  <w:style w:type="paragraph" w:styleId="Formuladichiusura">
    <w:name w:val="Closing"/>
    <w:basedOn w:val="Normale"/>
    <w:semiHidden/>
    <w:pPr>
      <w:ind w:left="4252"/>
    </w:pPr>
  </w:style>
  <w:style w:type="paragraph" w:styleId="Data">
    <w:name w:val="Date"/>
    <w:basedOn w:val="Normale"/>
    <w:next w:val="Normale"/>
    <w:semiHidden/>
  </w:style>
  <w:style w:type="paragraph" w:styleId="Firmadipostaelettronica">
    <w:name w:val="E-mail Signature"/>
    <w:basedOn w:val="Normale"/>
    <w:semiHidden/>
  </w:style>
  <w:style w:type="character" w:styleId="Enfasicorsivo">
    <w:name w:val="Emphasis"/>
    <w:qFormat/>
    <w:rPr>
      <w:i/>
      <w:iCs/>
    </w:rPr>
  </w:style>
  <w:style w:type="paragraph" w:styleId="Indirizzodestinatario">
    <w:name w:val="envelope address"/>
    <w:basedOn w:val="Normale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Indirizzomittente">
    <w:name w:val="envelope return"/>
    <w:basedOn w:val="Normale"/>
    <w:semiHidden/>
    <w:rPr>
      <w:rFonts w:ascii="Arial" w:hAnsi="Arial" w:cs="Arial"/>
      <w:sz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320"/>
        <w:tab w:val="right" w:pos="8640"/>
      </w:tabs>
    </w:pPr>
  </w:style>
  <w:style w:type="character" w:styleId="AcronimoHTML">
    <w:name w:val="HTML Acronym"/>
    <w:basedOn w:val="Carpredefinitoparagrafo"/>
    <w:semiHidden/>
  </w:style>
  <w:style w:type="paragraph" w:styleId="IndirizzoHTML">
    <w:name w:val="HTML Address"/>
    <w:basedOn w:val="Normale"/>
    <w:semiHidden/>
    <w:rPr>
      <w:i/>
      <w:iCs/>
    </w:rPr>
  </w:style>
  <w:style w:type="character" w:styleId="CitazioneHTML">
    <w:name w:val="HTML Cite"/>
    <w:semiHidden/>
    <w:rPr>
      <w:i/>
      <w:iCs/>
    </w:rPr>
  </w:style>
  <w:style w:type="character" w:styleId="CodiceHTML">
    <w:name w:val="HTML Code"/>
    <w:semiHidden/>
    <w:rPr>
      <w:rFonts w:ascii="Courier New" w:hAnsi="Courier New" w:cs="Courier New"/>
      <w:sz w:val="20"/>
      <w:szCs w:val="20"/>
    </w:rPr>
  </w:style>
  <w:style w:type="character" w:styleId="DefinizioneHTML">
    <w:name w:val="HTML Definition"/>
    <w:semiHidden/>
    <w:rPr>
      <w:i/>
      <w:iCs/>
    </w:rPr>
  </w:style>
  <w:style w:type="character" w:styleId="TastieraHTML">
    <w:name w:val="HTML Keyboard"/>
    <w:semiHidden/>
    <w:rPr>
      <w:rFonts w:ascii="Courier New" w:hAnsi="Courier New" w:cs="Courier New"/>
      <w:sz w:val="20"/>
      <w:szCs w:val="20"/>
    </w:rPr>
  </w:style>
  <w:style w:type="paragraph" w:styleId="PreformattatoHTML">
    <w:name w:val="HTML Preformatted"/>
    <w:basedOn w:val="Normale"/>
    <w:semiHidden/>
    <w:rPr>
      <w:rFonts w:ascii="Courier New" w:hAnsi="Courier New" w:cs="Courier New"/>
      <w:sz w:val="20"/>
    </w:rPr>
  </w:style>
  <w:style w:type="character" w:styleId="EsempioHTML">
    <w:name w:val="HTML Sample"/>
    <w:semiHidden/>
    <w:rPr>
      <w:rFonts w:ascii="Courier New" w:hAnsi="Courier New" w:cs="Courier New"/>
    </w:rPr>
  </w:style>
  <w:style w:type="character" w:styleId="MacchinadascrivereHTML">
    <w:name w:val="HTML Typewriter"/>
    <w:semiHidden/>
    <w:rPr>
      <w:rFonts w:ascii="Courier New" w:hAnsi="Courier New" w:cs="Courier New"/>
      <w:sz w:val="20"/>
      <w:szCs w:val="20"/>
    </w:rPr>
  </w:style>
  <w:style w:type="character" w:styleId="VariabileHTML">
    <w:name w:val="HTML Variable"/>
    <w:semiHidden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riga">
    <w:name w:val="line number"/>
    <w:basedOn w:val="Carpredefinitoparagrafo"/>
    <w:semiHidden/>
  </w:style>
  <w:style w:type="paragraph" w:styleId="Elenco">
    <w:name w:val="List"/>
    <w:basedOn w:val="Normale"/>
    <w:semiHidden/>
    <w:pPr>
      <w:ind w:left="283" w:hanging="283"/>
    </w:pPr>
  </w:style>
  <w:style w:type="paragraph" w:styleId="Elenco2">
    <w:name w:val="List 2"/>
    <w:basedOn w:val="Normale"/>
    <w:semiHidden/>
    <w:pPr>
      <w:ind w:left="566" w:hanging="283"/>
    </w:pPr>
  </w:style>
  <w:style w:type="paragraph" w:styleId="Elenco3">
    <w:name w:val="List 3"/>
    <w:basedOn w:val="Normale"/>
    <w:semiHidden/>
    <w:pPr>
      <w:ind w:left="849" w:hanging="283"/>
    </w:pPr>
  </w:style>
  <w:style w:type="paragraph" w:styleId="Elenco4">
    <w:name w:val="List 4"/>
    <w:basedOn w:val="Normale"/>
    <w:semiHidden/>
    <w:pPr>
      <w:ind w:left="1132" w:hanging="283"/>
    </w:pPr>
  </w:style>
  <w:style w:type="paragraph" w:styleId="Elenco5">
    <w:name w:val="List 5"/>
    <w:basedOn w:val="Normale"/>
    <w:semiHidden/>
    <w:pPr>
      <w:ind w:left="1415" w:hanging="283"/>
    </w:pPr>
  </w:style>
  <w:style w:type="paragraph" w:styleId="Puntoelenco">
    <w:name w:val="List Bullet"/>
    <w:basedOn w:val="Normale"/>
    <w:autoRedefine/>
    <w:semiHidden/>
    <w:pPr>
      <w:numPr>
        <w:numId w:val="1"/>
      </w:numPr>
    </w:pPr>
  </w:style>
  <w:style w:type="paragraph" w:styleId="Puntoelenco2">
    <w:name w:val="List Bullet 2"/>
    <w:basedOn w:val="Normale"/>
    <w:autoRedefine/>
    <w:semiHidden/>
    <w:pPr>
      <w:numPr>
        <w:numId w:val="2"/>
      </w:numPr>
    </w:pPr>
  </w:style>
  <w:style w:type="paragraph" w:styleId="Puntoelenco3">
    <w:name w:val="List Bullet 3"/>
    <w:basedOn w:val="Normale"/>
    <w:autoRedefine/>
    <w:semiHidden/>
    <w:pPr>
      <w:numPr>
        <w:numId w:val="3"/>
      </w:numPr>
    </w:pPr>
  </w:style>
  <w:style w:type="paragraph" w:styleId="Puntoelenco4">
    <w:name w:val="List Bullet 4"/>
    <w:basedOn w:val="Normale"/>
    <w:autoRedefine/>
    <w:semiHidden/>
    <w:pPr>
      <w:numPr>
        <w:numId w:val="4"/>
      </w:numPr>
    </w:pPr>
  </w:style>
  <w:style w:type="paragraph" w:styleId="Puntoelenco5">
    <w:name w:val="List Bullet 5"/>
    <w:basedOn w:val="Normale"/>
    <w:autoRedefine/>
    <w:semiHidden/>
    <w:pPr>
      <w:numPr>
        <w:numId w:val="5"/>
      </w:numPr>
    </w:pPr>
  </w:style>
  <w:style w:type="paragraph" w:styleId="Elencocontinua">
    <w:name w:val="List Continue"/>
    <w:basedOn w:val="Normale"/>
    <w:semiHidden/>
    <w:pPr>
      <w:spacing w:after="120"/>
      <w:ind w:left="283"/>
    </w:pPr>
  </w:style>
  <w:style w:type="paragraph" w:styleId="Elencocontinua2">
    <w:name w:val="List Continue 2"/>
    <w:basedOn w:val="Normale"/>
    <w:semiHidden/>
    <w:pPr>
      <w:spacing w:after="120"/>
      <w:ind w:left="566"/>
    </w:pPr>
  </w:style>
  <w:style w:type="paragraph" w:styleId="Elencocontinua3">
    <w:name w:val="List Continue 3"/>
    <w:basedOn w:val="Normale"/>
    <w:semiHidden/>
    <w:pPr>
      <w:spacing w:after="120"/>
      <w:ind w:left="849"/>
    </w:pPr>
  </w:style>
  <w:style w:type="paragraph" w:styleId="Elencocontinua4">
    <w:name w:val="List Continue 4"/>
    <w:basedOn w:val="Normale"/>
    <w:semiHidden/>
    <w:pPr>
      <w:spacing w:after="120"/>
      <w:ind w:left="1132"/>
    </w:pPr>
  </w:style>
  <w:style w:type="paragraph" w:styleId="Elencocontinua5">
    <w:name w:val="List Continue 5"/>
    <w:basedOn w:val="Normale"/>
    <w:semiHidden/>
    <w:pPr>
      <w:spacing w:after="120"/>
      <w:ind w:left="1415"/>
    </w:pPr>
  </w:style>
  <w:style w:type="paragraph" w:styleId="Numeroelenco">
    <w:name w:val="List Number"/>
    <w:basedOn w:val="Normale"/>
    <w:semiHidden/>
    <w:pPr>
      <w:numPr>
        <w:numId w:val="6"/>
      </w:numPr>
    </w:pPr>
  </w:style>
  <w:style w:type="paragraph" w:styleId="Numeroelenco2">
    <w:name w:val="List Number 2"/>
    <w:basedOn w:val="Normale"/>
    <w:semiHidden/>
    <w:pPr>
      <w:numPr>
        <w:numId w:val="7"/>
      </w:numPr>
    </w:pPr>
  </w:style>
  <w:style w:type="paragraph" w:styleId="Numeroelenco3">
    <w:name w:val="List Number 3"/>
    <w:basedOn w:val="Normale"/>
    <w:semiHidden/>
    <w:pPr>
      <w:numPr>
        <w:numId w:val="8"/>
      </w:numPr>
    </w:pPr>
  </w:style>
  <w:style w:type="paragraph" w:styleId="Numeroelenco4">
    <w:name w:val="List Number 4"/>
    <w:basedOn w:val="Normale"/>
    <w:semiHidden/>
    <w:pPr>
      <w:numPr>
        <w:numId w:val="9"/>
      </w:numPr>
    </w:pPr>
  </w:style>
  <w:style w:type="paragraph" w:styleId="Numeroelenco5">
    <w:name w:val="List Number 5"/>
    <w:basedOn w:val="Normale"/>
    <w:semiHidden/>
    <w:pPr>
      <w:numPr>
        <w:numId w:val="10"/>
      </w:numPr>
    </w:pPr>
  </w:style>
  <w:style w:type="paragraph" w:styleId="Intestazionemessaggio">
    <w:name w:val="Message Header"/>
    <w:basedOn w:val="Normale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Rientronormale">
    <w:name w:val="Normal Indent"/>
    <w:basedOn w:val="Normale"/>
    <w:semiHidden/>
    <w:pPr>
      <w:ind w:left="720"/>
    </w:pPr>
  </w:style>
  <w:style w:type="paragraph" w:styleId="Intestazionenota">
    <w:name w:val="Note Heading"/>
    <w:basedOn w:val="Normale"/>
    <w:next w:val="Normale"/>
    <w:semiHidden/>
  </w:style>
  <w:style w:type="character" w:styleId="Numeropagina">
    <w:name w:val="page number"/>
    <w:basedOn w:val="Carpredefinitoparagrafo"/>
    <w:semiHidden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</w:rPr>
  </w:style>
  <w:style w:type="paragraph" w:styleId="Formuladiapertura">
    <w:name w:val="Salutation"/>
    <w:basedOn w:val="Normale"/>
    <w:next w:val="Normale"/>
    <w:semiHidden/>
  </w:style>
  <w:style w:type="paragraph" w:styleId="Firma">
    <w:name w:val="Signature"/>
    <w:basedOn w:val="Normale"/>
    <w:semiHidden/>
    <w:pPr>
      <w:ind w:left="4252"/>
    </w:pPr>
  </w:style>
  <w:style w:type="character" w:styleId="Enfasigrassetto">
    <w:name w:val="Strong"/>
    <w:qFormat/>
    <w:rPr>
      <w:b/>
      <w:bCs/>
    </w:rPr>
  </w:style>
  <w:style w:type="paragraph" w:styleId="Sottotitolo">
    <w:name w:val="Subtitle"/>
    <w:basedOn w:val="Normale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laeffetti3D1">
    <w:name w:val="Table 3D effects 1"/>
    <w:basedOn w:val="Tabellanormale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professionale">
    <w:name w:val="Table Professional"/>
    <w:basedOn w:val="Tabellanorma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autoRedefine/>
    <w:qFormat/>
    <w:pPr>
      <w:spacing w:before="1588" w:after="567"/>
    </w:pPr>
    <w:rPr>
      <w:rFonts w:ascii="Times" w:hAnsi="Times"/>
      <w:b/>
      <w:sz w:val="34"/>
      <w:szCs w:val="34"/>
    </w:rPr>
  </w:style>
  <w:style w:type="paragraph" w:customStyle="1" w:styleId="subsubsection">
    <w:name w:val="subsubsection"/>
    <w:link w:val="subsubsectionChar"/>
    <w:autoRedefine/>
    <w:pPr>
      <w:numPr>
        <w:ilvl w:val="2"/>
        <w:numId w:val="18"/>
      </w:numPr>
      <w:tabs>
        <w:tab w:val="left" w:pos="567"/>
      </w:tabs>
      <w:spacing w:before="240"/>
      <w:ind w:left="0" w:firstLine="0"/>
      <w:jc w:val="both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EQN">
    <w:name w:val="EQN"/>
    <w:basedOn w:val="BodyIndent"/>
    <w:autoRedefine/>
    <w:pPr>
      <w:tabs>
        <w:tab w:val="clear" w:pos="567"/>
        <w:tab w:val="center" w:pos="4820"/>
        <w:tab w:val="right" w:pos="9072"/>
      </w:tabs>
      <w:spacing w:before="120" w:after="120"/>
      <w:jc w:val="center"/>
    </w:pPr>
    <w:rPr>
      <w:lang w:val="en-US"/>
    </w:rPr>
  </w:style>
  <w:style w:type="paragraph" w:customStyle="1" w:styleId="Centred">
    <w:name w:val="Centred"/>
    <w:autoRedefine/>
    <w:pPr>
      <w:jc w:val="center"/>
    </w:pPr>
    <w:rPr>
      <w:rFonts w:ascii="Times" w:hAnsi="Times"/>
      <w:sz w:val="22"/>
      <w:lang w:eastAsia="en-US"/>
    </w:rPr>
  </w:style>
  <w:style w:type="paragraph" w:customStyle="1" w:styleId="BulletedIndent">
    <w:name w:val="Bulleted.Indent"/>
    <w:autoRedefine/>
    <w:pPr>
      <w:ind w:left="28"/>
      <w:jc w:val="both"/>
    </w:pPr>
    <w:rPr>
      <w:rFonts w:ascii="Times" w:hAnsi="Times"/>
      <w:sz w:val="22"/>
      <w:lang w:val="en-US" w:eastAsia="en-US"/>
    </w:rPr>
  </w:style>
  <w:style w:type="character" w:customStyle="1" w:styleId="BodyCharChar">
    <w:name w:val="Body Char Char"/>
    <w:link w:val="BodyChar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StyleTitleLeft005cm">
    <w:name w:val="Style Title + Left:  0.05 cm"/>
    <w:basedOn w:val="Titolo"/>
    <w:rPr>
      <w:bCs/>
      <w:szCs w:val="20"/>
    </w:rPr>
  </w:style>
  <w:style w:type="paragraph" w:customStyle="1" w:styleId="Abstract">
    <w:name w:val="Abstract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sectionChar">
    <w:name w:val="section Char"/>
    <w:link w:val="section"/>
    <w:rPr>
      <w:rFonts w:ascii="Times" w:hAnsi="Times"/>
      <w:b/>
      <w:color w:val="000000"/>
      <w:sz w:val="22"/>
      <w:szCs w:val="22"/>
      <w:lang w:eastAsia="en-US"/>
    </w:rPr>
  </w:style>
  <w:style w:type="character" w:customStyle="1" w:styleId="FormatNotes">
    <w:name w:val="FormatNotes"/>
    <w:rPr>
      <w:rFonts w:ascii="Times" w:hAnsi="Times"/>
      <w:color w:val="FF6600"/>
      <w:sz w:val="20"/>
      <w:szCs w:val="20"/>
      <w:lang w:val="en-GB"/>
    </w:rPr>
  </w:style>
  <w:style w:type="paragraph" w:customStyle="1" w:styleId="BulletedL2">
    <w:name w:val="BulletedL2"/>
    <w:basedOn w:val="Bulleted"/>
    <w:autoRedefine/>
    <w:pPr>
      <w:ind w:left="851"/>
    </w:pPr>
  </w:style>
  <w:style w:type="paragraph" w:customStyle="1" w:styleId="Authors">
    <w:name w:val="Author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autoRedefine/>
    <w:pPr>
      <w:spacing w:after="454"/>
      <w:ind w:left="1418"/>
    </w:pPr>
    <w:rPr>
      <w:sz w:val="22"/>
      <w:szCs w:val="22"/>
      <w:lang w:eastAsia="en-US"/>
    </w:rPr>
  </w:style>
  <w:style w:type="paragraph" w:customStyle="1" w:styleId="25mmIndent">
    <w:name w:val="25mmIndent"/>
    <w:pPr>
      <w:ind w:left="1418"/>
    </w:pPr>
    <w:rPr>
      <w:rFonts w:ascii="Times" w:hAnsi="Times"/>
      <w:sz w:val="22"/>
      <w:szCs w:val="22"/>
      <w:lang w:val="en-US" w:eastAsia="en-US"/>
    </w:rPr>
  </w:style>
  <w:style w:type="numbering" w:customStyle="1" w:styleId="StyleNumberedOutlinenumberedLeft0cmHanging1cm">
    <w:name w:val="Style Numbered + Outline numbered Left:  0 cm Hanging:  1 cm"/>
    <w:basedOn w:val="Nessunelenco"/>
    <w:pPr>
      <w:numPr>
        <w:numId w:val="14"/>
      </w:numPr>
    </w:pPr>
  </w:style>
  <w:style w:type="paragraph" w:customStyle="1" w:styleId="Numbered">
    <w:name w:val="Numbered"/>
    <w:autoRedefine/>
    <w:pPr>
      <w:numPr>
        <w:numId w:val="15"/>
      </w:numPr>
      <w:tabs>
        <w:tab w:val="num" w:pos="567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">
    <w:name w:val="Table.Caption"/>
    <w:pPr>
      <w:spacing w:after="120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Centred">
    <w:name w:val="Table.Caption.Centred"/>
    <w:basedOn w:val="TableCaption"/>
    <w:autoRedefine/>
    <w:pPr>
      <w:jc w:val="center"/>
    </w:pPr>
  </w:style>
  <w:style w:type="character" w:customStyle="1" w:styleId="times1">
    <w:name w:val="times1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subsubsectionAfter227pt">
    <w:name w:val="Style subsubsection + After:  22.7 pt"/>
    <w:basedOn w:val="subsubsection"/>
    <w:autoRedefine/>
    <w:rPr>
      <w:i w:val="0"/>
      <w:szCs w:val="20"/>
    </w:rPr>
  </w:style>
  <w:style w:type="paragraph" w:customStyle="1" w:styleId="StylesubsubsectionNotItalic">
    <w:name w:val="Style subsubsection + Not Italic"/>
    <w:basedOn w:val="subsubsection"/>
    <w:rPr>
      <w:i w:val="0"/>
      <w:iCs w:val="0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autoRedefine/>
    <w:rPr>
      <w:i w:val="0"/>
      <w:iCs w:val="0"/>
    </w:r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val="en-US" w:eastAsia="en-US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tylesubsubsectionNotItalic1">
    <w:name w:val="Style Style subsubsection + Not Italic1 +"/>
    <w:basedOn w:val="StylesubsubsectionNotItalic1Char"/>
    <w:link w:val="StyleStylesubsubsectionNotItalic1Char"/>
    <w:pPr>
      <w:numPr>
        <w:ilvl w:val="0"/>
        <w:numId w:val="0"/>
      </w:numPr>
    </w:pPr>
  </w:style>
  <w:style w:type="character" w:customStyle="1" w:styleId="StyleStylesubsubsectionNotItalic1Char">
    <w:name w:val="Style Style subsubsection + Not Italic1 + Char"/>
    <w:basedOn w:val="StylesubsubsectionNotItalic1CharChar"/>
    <w:link w:val="StyleStylesubsubsectionNotItalic1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ectionBefore0pt">
    <w:name w:val="Style section + Before:  0 pt"/>
    <w:basedOn w:val="section"/>
    <w:autoRedefine/>
    <w:pPr>
      <w:numPr>
        <w:numId w:val="17"/>
      </w:numPr>
      <w:spacing w:before="0"/>
    </w:pPr>
    <w:rPr>
      <w:bCs/>
      <w:szCs w:val="20"/>
    </w:rPr>
  </w:style>
  <w:style w:type="paragraph" w:customStyle="1" w:styleId="Reference">
    <w:name w:val="Reference"/>
    <w:pPr>
      <w:tabs>
        <w:tab w:val="left" w:pos="709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25mmIndentBefore6ptAfter6pt">
    <w:name w:val="Style 25mmIndent + Before:  6 pt After:  6 pt"/>
    <w:basedOn w:val="25mmIndent"/>
    <w:pPr>
      <w:spacing w:before="120" w:after="120"/>
    </w:pPr>
    <w:rPr>
      <w:szCs w:val="20"/>
    </w:rPr>
  </w:style>
  <w:style w:type="paragraph" w:styleId="Revisione">
    <w:name w:val="Revision"/>
    <w:hidden/>
    <w:uiPriority w:val="99"/>
    <w:semiHidden/>
    <w:rsid w:val="00165E82"/>
    <w:rPr>
      <w:rFonts w:ascii="Sabon" w:hAnsi="Sabon"/>
      <w:sz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756199"/>
    <w:rPr>
      <w:color w:val="80808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1846"/>
    <w:rPr>
      <w:rFonts w:ascii="Sabon" w:hAnsi="Sabo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Open Access proceedings Journal of Physics: Conference series</vt:lpstr>
      <vt:lpstr>Open Access proceedings Journal of Physics: Conference series</vt:lpstr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Josette Immè</dc:creator>
  <cp:lastModifiedBy>Andrea Zamboni</cp:lastModifiedBy>
  <cp:revision>3</cp:revision>
  <cp:lastPrinted>2007-03-22T16:16:00Z</cp:lastPrinted>
  <dcterms:created xsi:type="dcterms:W3CDTF">2021-06-06T21:07:00Z</dcterms:created>
  <dcterms:modified xsi:type="dcterms:W3CDTF">2021-06-07T13:07:00Z</dcterms:modified>
</cp:coreProperties>
</file>